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E26" w:rsidRDefault="00810E26">
      <w:pPr>
        <w:spacing w:line="600" w:lineRule="auto"/>
        <w:ind w:firstLine="1044"/>
        <w:jc w:val="right"/>
        <w:rPr>
          <w:rFonts w:ascii="黑体" w:eastAsia="黑体" w:hAnsi="黑体" w:cs="黑体"/>
          <w:b/>
          <w:bCs/>
          <w:color w:val="000000" w:themeColor="text1"/>
          <w:sz w:val="52"/>
          <w:szCs w:val="52"/>
        </w:rPr>
      </w:pPr>
    </w:p>
    <w:p w:rsidR="00810E26" w:rsidRDefault="00504E3F" w:rsidP="00234DBB">
      <w:pPr>
        <w:spacing w:line="600" w:lineRule="auto"/>
        <w:jc w:val="center"/>
        <w:rPr>
          <w:rFonts w:ascii="黑体" w:eastAsia="黑体" w:hAnsi="黑体" w:cs="黑体"/>
          <w:b/>
          <w:bCs/>
          <w:color w:val="000000" w:themeColor="text1"/>
          <w:sz w:val="48"/>
          <w:szCs w:val="48"/>
        </w:rPr>
      </w:pPr>
      <w:r>
        <w:rPr>
          <w:rFonts w:ascii="黑体" w:eastAsia="黑体" w:hAnsi="黑体" w:cs="黑体" w:hint="eastAsia"/>
          <w:b/>
          <w:bCs/>
          <w:color w:val="000000" w:themeColor="text1"/>
          <w:sz w:val="48"/>
          <w:szCs w:val="48"/>
        </w:rPr>
        <w:t>海南省技师学院</w:t>
      </w:r>
    </w:p>
    <w:p w:rsidR="00810E26" w:rsidRDefault="00504E3F" w:rsidP="00234DBB">
      <w:pPr>
        <w:spacing w:line="600" w:lineRule="auto"/>
        <w:jc w:val="center"/>
        <w:rPr>
          <w:rFonts w:ascii="黑体" w:eastAsia="黑体" w:hAnsi="黑体" w:cs="黑体"/>
          <w:b/>
          <w:bCs/>
          <w:color w:val="000000" w:themeColor="text1"/>
          <w:sz w:val="48"/>
          <w:szCs w:val="48"/>
        </w:rPr>
      </w:pPr>
      <w:bookmarkStart w:id="0" w:name="OLE_LINK6"/>
      <w:bookmarkStart w:id="1" w:name="OLE_LINK5"/>
      <w:bookmarkStart w:id="2" w:name="OLE_LINK1"/>
      <w:r>
        <w:rPr>
          <w:rFonts w:ascii="黑体" w:eastAsia="黑体" w:hAnsi="黑体" w:cs="黑体" w:hint="eastAsia"/>
          <w:b/>
          <w:bCs/>
          <w:color w:val="000000" w:themeColor="text1"/>
          <w:sz w:val="48"/>
          <w:szCs w:val="48"/>
        </w:rPr>
        <w:t>2026-2028年学院办公用品采购项目</w:t>
      </w:r>
      <w:r w:rsidR="008C5A6F">
        <w:rPr>
          <w:rFonts w:ascii="黑体" w:eastAsia="黑体" w:hAnsi="黑体" w:cs="黑体" w:hint="eastAsia"/>
          <w:b/>
          <w:bCs/>
          <w:color w:val="000000" w:themeColor="text1"/>
          <w:sz w:val="48"/>
          <w:szCs w:val="48"/>
        </w:rPr>
        <w:t>（二次）</w:t>
      </w:r>
    </w:p>
    <w:bookmarkEnd w:id="0"/>
    <w:bookmarkEnd w:id="1"/>
    <w:bookmarkEnd w:id="2"/>
    <w:p w:rsidR="00810E26" w:rsidRDefault="00810E26">
      <w:pPr>
        <w:ind w:firstLine="883"/>
        <w:jc w:val="center"/>
        <w:rPr>
          <w:rFonts w:ascii="黑体" w:eastAsia="黑体" w:hAnsi="黑体" w:cs="黑体"/>
          <w:b/>
          <w:bCs/>
          <w:color w:val="000000" w:themeColor="text1"/>
          <w:sz w:val="44"/>
          <w:szCs w:val="44"/>
        </w:rPr>
      </w:pPr>
    </w:p>
    <w:p w:rsidR="00810E26" w:rsidRDefault="00810E26">
      <w:pPr>
        <w:ind w:firstLine="883"/>
        <w:jc w:val="center"/>
        <w:rPr>
          <w:rFonts w:ascii="黑体" w:eastAsia="黑体" w:hAnsi="黑体" w:cs="黑体"/>
          <w:b/>
          <w:bCs/>
          <w:color w:val="000000" w:themeColor="text1"/>
          <w:sz w:val="44"/>
          <w:szCs w:val="44"/>
        </w:rPr>
      </w:pPr>
    </w:p>
    <w:p w:rsidR="00810E26" w:rsidRDefault="00810E26">
      <w:pPr>
        <w:ind w:firstLine="1446"/>
        <w:rPr>
          <w:rFonts w:ascii="黑体" w:eastAsia="黑体" w:hAnsi="黑体" w:cs="黑体"/>
          <w:b/>
          <w:bCs/>
          <w:color w:val="000000" w:themeColor="text1"/>
          <w:sz w:val="72"/>
          <w:szCs w:val="72"/>
        </w:rPr>
      </w:pPr>
    </w:p>
    <w:p w:rsidR="00810E26" w:rsidRDefault="00504E3F" w:rsidP="00234DBB">
      <w:pPr>
        <w:jc w:val="center"/>
        <w:rPr>
          <w:rFonts w:ascii="黑体" w:eastAsia="黑体" w:hAnsi="黑体" w:cs="黑体"/>
          <w:b/>
          <w:bCs/>
          <w:color w:val="000000" w:themeColor="text1"/>
          <w:sz w:val="72"/>
          <w:szCs w:val="72"/>
        </w:rPr>
      </w:pPr>
      <w:r>
        <w:rPr>
          <w:rFonts w:ascii="黑体" w:eastAsia="黑体" w:hAnsi="黑体" w:cs="黑体" w:hint="eastAsia"/>
          <w:b/>
          <w:bCs/>
          <w:color w:val="000000" w:themeColor="text1"/>
          <w:sz w:val="72"/>
          <w:szCs w:val="72"/>
        </w:rPr>
        <w:t>校内采购文件</w:t>
      </w:r>
    </w:p>
    <w:p w:rsidR="00810E26" w:rsidRDefault="00810E26">
      <w:pPr>
        <w:ind w:firstLine="883"/>
        <w:jc w:val="center"/>
        <w:rPr>
          <w:rFonts w:ascii="黑体" w:eastAsia="黑体" w:hAnsi="黑体" w:cs="黑体"/>
          <w:b/>
          <w:bCs/>
          <w:color w:val="000000" w:themeColor="text1"/>
          <w:sz w:val="44"/>
          <w:szCs w:val="44"/>
        </w:rPr>
      </w:pPr>
    </w:p>
    <w:p w:rsidR="00810E26" w:rsidRDefault="00810E26">
      <w:pPr>
        <w:ind w:firstLine="880"/>
        <w:jc w:val="center"/>
        <w:rPr>
          <w:rFonts w:ascii="黑体" w:eastAsia="黑体" w:hAnsi="黑体" w:cs="黑体"/>
          <w:bCs/>
          <w:color w:val="000000" w:themeColor="text1"/>
          <w:sz w:val="44"/>
          <w:szCs w:val="44"/>
        </w:rPr>
      </w:pPr>
    </w:p>
    <w:p w:rsidR="00810E26" w:rsidRDefault="00810E26">
      <w:pPr>
        <w:ind w:firstLine="880"/>
        <w:jc w:val="center"/>
        <w:rPr>
          <w:rFonts w:ascii="黑体" w:eastAsia="黑体" w:hAnsi="黑体" w:cs="黑体"/>
          <w:bCs/>
          <w:color w:val="000000" w:themeColor="text1"/>
          <w:sz w:val="44"/>
          <w:szCs w:val="44"/>
        </w:rPr>
      </w:pPr>
    </w:p>
    <w:p w:rsidR="00810E26" w:rsidRDefault="00810E26">
      <w:pPr>
        <w:ind w:firstLine="880"/>
        <w:jc w:val="center"/>
        <w:rPr>
          <w:rFonts w:ascii="黑体" w:eastAsia="黑体" w:hAnsi="黑体" w:cs="黑体"/>
          <w:bCs/>
          <w:color w:val="000000" w:themeColor="text1"/>
          <w:sz w:val="44"/>
          <w:szCs w:val="44"/>
        </w:rPr>
      </w:pPr>
    </w:p>
    <w:p w:rsidR="00810E26" w:rsidRDefault="00810E26">
      <w:pPr>
        <w:ind w:firstLine="880"/>
        <w:jc w:val="center"/>
        <w:rPr>
          <w:rFonts w:ascii="黑体" w:eastAsia="黑体" w:hAnsi="黑体" w:cs="黑体"/>
          <w:bCs/>
          <w:color w:val="000000" w:themeColor="text1"/>
          <w:sz w:val="44"/>
          <w:szCs w:val="44"/>
        </w:rPr>
      </w:pPr>
    </w:p>
    <w:p w:rsidR="00810E26" w:rsidRDefault="00810E26">
      <w:pPr>
        <w:ind w:firstLine="880"/>
        <w:jc w:val="center"/>
        <w:rPr>
          <w:rFonts w:ascii="黑体" w:eastAsia="黑体" w:hAnsi="黑体" w:cs="黑体"/>
          <w:bCs/>
          <w:color w:val="000000" w:themeColor="text1"/>
          <w:sz w:val="44"/>
          <w:szCs w:val="44"/>
        </w:rPr>
      </w:pPr>
    </w:p>
    <w:p w:rsidR="00810E26" w:rsidRDefault="00810E26">
      <w:pPr>
        <w:ind w:firstLine="880"/>
        <w:jc w:val="center"/>
        <w:rPr>
          <w:rFonts w:ascii="黑体" w:eastAsia="黑体" w:hAnsi="黑体" w:cs="黑体"/>
          <w:bCs/>
          <w:color w:val="000000" w:themeColor="text1"/>
          <w:sz w:val="44"/>
          <w:szCs w:val="44"/>
        </w:rPr>
      </w:pPr>
    </w:p>
    <w:p w:rsidR="00810E26" w:rsidRDefault="00810E26">
      <w:pPr>
        <w:ind w:firstLine="880"/>
        <w:jc w:val="center"/>
        <w:rPr>
          <w:rFonts w:ascii="黑体" w:eastAsia="黑体" w:hAnsi="黑体" w:cs="黑体"/>
          <w:bCs/>
          <w:color w:val="000000" w:themeColor="text1"/>
          <w:sz w:val="44"/>
          <w:szCs w:val="44"/>
        </w:rPr>
      </w:pPr>
    </w:p>
    <w:p w:rsidR="00810E26" w:rsidRDefault="00504E3F">
      <w:pPr>
        <w:ind w:firstLineChars="800" w:firstLine="2400"/>
        <w:rPr>
          <w:rFonts w:ascii="黑体" w:eastAsia="黑体" w:hAnsi="黑体" w:cs="黑体"/>
          <w:bCs/>
          <w:color w:val="000000" w:themeColor="text1"/>
          <w:sz w:val="30"/>
          <w:szCs w:val="30"/>
        </w:rPr>
      </w:pPr>
      <w:r>
        <w:rPr>
          <w:rFonts w:ascii="黑体" w:eastAsia="黑体" w:hAnsi="黑体" w:cs="黑体" w:hint="eastAsia"/>
          <w:bCs/>
          <w:color w:val="000000" w:themeColor="text1"/>
          <w:sz w:val="30"/>
          <w:szCs w:val="30"/>
        </w:rPr>
        <w:t>标包编号：HNSJS-HWFW-2026-28</w:t>
      </w:r>
    </w:p>
    <w:p w:rsidR="00810E26" w:rsidRDefault="00504E3F">
      <w:pPr>
        <w:ind w:firstLineChars="800" w:firstLine="2400"/>
        <w:rPr>
          <w:rFonts w:ascii="黑体" w:eastAsia="黑体" w:hAnsi="黑体" w:cs="黑体"/>
          <w:bCs/>
          <w:color w:val="000000" w:themeColor="text1"/>
          <w:sz w:val="30"/>
          <w:szCs w:val="30"/>
        </w:rPr>
      </w:pPr>
      <w:r>
        <w:rPr>
          <w:rFonts w:ascii="黑体" w:eastAsia="黑体" w:hAnsi="黑体" w:cs="黑体" w:hint="eastAsia"/>
          <w:bCs/>
          <w:color w:val="000000" w:themeColor="text1"/>
          <w:sz w:val="30"/>
          <w:szCs w:val="30"/>
        </w:rPr>
        <w:t>采购单位：海南省技师学院</w:t>
      </w:r>
    </w:p>
    <w:p w:rsidR="00810E26" w:rsidRDefault="00810E26">
      <w:pPr>
        <w:ind w:firstLine="600"/>
        <w:rPr>
          <w:rFonts w:ascii="黑体" w:eastAsia="黑体" w:hAnsi="黑体" w:cs="黑体"/>
          <w:bCs/>
          <w:color w:val="FF0000"/>
          <w:sz w:val="30"/>
          <w:szCs w:val="30"/>
        </w:rPr>
      </w:pPr>
    </w:p>
    <w:p w:rsidR="00810E26" w:rsidRDefault="00810E26" w:rsidP="00DB1F26">
      <w:pPr>
        <w:ind w:firstLine="480"/>
        <w:jc w:val="center"/>
        <w:rPr>
          <w:rFonts w:ascii="黑体" w:eastAsia="黑体" w:hAnsi="黑体" w:cs="黑体"/>
          <w:bCs/>
          <w:color w:val="000000" w:themeColor="text1"/>
          <w:szCs w:val="21"/>
        </w:rPr>
      </w:pPr>
    </w:p>
    <w:p w:rsidR="00810E26" w:rsidRDefault="00504E3F">
      <w:pPr>
        <w:ind w:firstLine="600"/>
        <w:jc w:val="center"/>
        <w:rPr>
          <w:rFonts w:ascii="黑体" w:eastAsia="黑体" w:hAnsi="黑体" w:cs="黑体"/>
          <w:bCs/>
          <w:color w:val="000000" w:themeColor="text1"/>
          <w:sz w:val="30"/>
          <w:szCs w:val="30"/>
        </w:rPr>
      </w:pPr>
      <w:r>
        <w:rPr>
          <w:rFonts w:ascii="黑体" w:eastAsia="黑体" w:hAnsi="黑体" w:cs="黑体" w:hint="eastAsia"/>
          <w:bCs/>
          <w:color w:val="000000" w:themeColor="text1"/>
          <w:sz w:val="30"/>
          <w:szCs w:val="30"/>
        </w:rPr>
        <w:t>二〇二六年</w:t>
      </w:r>
      <w:r w:rsidR="00B97877">
        <w:rPr>
          <w:rFonts w:ascii="黑体" w:eastAsia="黑体" w:hAnsi="黑体" w:cs="黑体" w:hint="eastAsia"/>
          <w:bCs/>
          <w:color w:val="000000" w:themeColor="text1"/>
          <w:sz w:val="30"/>
          <w:szCs w:val="30"/>
        </w:rPr>
        <w:t>七</w:t>
      </w:r>
      <w:r>
        <w:rPr>
          <w:rFonts w:ascii="黑体" w:eastAsia="黑体" w:hAnsi="黑体" w:cs="黑体" w:hint="eastAsia"/>
          <w:bCs/>
          <w:color w:val="000000" w:themeColor="text1"/>
          <w:sz w:val="30"/>
          <w:szCs w:val="30"/>
        </w:rPr>
        <w:t>月</w:t>
      </w:r>
    </w:p>
    <w:p w:rsidR="00810E26" w:rsidRDefault="00810E26" w:rsidP="00DB1F26">
      <w:pPr>
        <w:ind w:firstLine="480"/>
        <w:rPr>
          <w:color w:val="000000" w:themeColor="text1"/>
        </w:rPr>
      </w:pPr>
    </w:p>
    <w:p w:rsidR="00810E26" w:rsidRDefault="00504E3F">
      <w:pPr>
        <w:ind w:firstLine="964"/>
        <w:rPr>
          <w:rFonts w:ascii="仿宋_GB2312" w:eastAsia="仿宋_GB2312" w:hAnsi="华文中宋"/>
          <w:b/>
          <w:color w:val="000000" w:themeColor="text1"/>
          <w:sz w:val="48"/>
          <w:szCs w:val="48"/>
        </w:rPr>
      </w:pPr>
      <w:r>
        <w:rPr>
          <w:rFonts w:ascii="仿宋_GB2312" w:eastAsia="仿宋_GB2312" w:hAnsi="华文中宋" w:hint="eastAsia"/>
          <w:b/>
          <w:color w:val="000000" w:themeColor="text1"/>
          <w:sz w:val="48"/>
          <w:szCs w:val="48"/>
        </w:rPr>
        <w:br w:type="page"/>
      </w:r>
    </w:p>
    <w:p w:rsidR="00810E26" w:rsidRDefault="00504E3F">
      <w:pPr>
        <w:spacing w:line="360" w:lineRule="auto"/>
        <w:ind w:firstLine="964"/>
        <w:jc w:val="center"/>
        <w:rPr>
          <w:rFonts w:ascii="仿宋_GB2312" w:eastAsia="仿宋_GB2312" w:hAnsi="华文中宋"/>
          <w:b/>
          <w:color w:val="000000" w:themeColor="text1"/>
          <w:sz w:val="48"/>
          <w:szCs w:val="48"/>
        </w:rPr>
      </w:pPr>
      <w:r>
        <w:rPr>
          <w:rFonts w:ascii="仿宋_GB2312" w:eastAsia="仿宋_GB2312" w:hAnsi="华文中宋" w:hint="eastAsia"/>
          <w:b/>
          <w:color w:val="000000" w:themeColor="text1"/>
          <w:sz w:val="48"/>
          <w:szCs w:val="48"/>
        </w:rPr>
        <w:lastRenderedPageBreak/>
        <w:t>目     录</w:t>
      </w:r>
    </w:p>
    <w:p w:rsidR="00810E26" w:rsidRDefault="00504E3F" w:rsidP="00DB1F26">
      <w:pPr>
        <w:pStyle w:val="10"/>
        <w:tabs>
          <w:tab w:val="right" w:leader="dot" w:pos="9345"/>
        </w:tabs>
        <w:rPr>
          <w:rFonts w:eastAsiaTheme="minorEastAsia" w:cstheme="minorBidi"/>
          <w:b w:val="0"/>
          <w:bCs w:val="0"/>
          <w:caps w:val="0"/>
          <w:kern w:val="2"/>
          <w:sz w:val="21"/>
          <w:szCs w:val="22"/>
        </w:rPr>
      </w:pPr>
      <w:r>
        <w:rPr>
          <w:rFonts w:ascii="仿宋_GB2312" w:eastAsia="仿宋_GB2312" w:hAnsi="华文中宋"/>
          <w:b w:val="0"/>
          <w:caps w:val="0"/>
          <w:color w:val="000000" w:themeColor="text1"/>
          <w:sz w:val="48"/>
          <w:szCs w:val="48"/>
        </w:rPr>
        <w:fldChar w:fldCharType="begin"/>
      </w:r>
      <w:r>
        <w:rPr>
          <w:rFonts w:ascii="仿宋_GB2312" w:eastAsia="仿宋_GB2312" w:hAnsi="华文中宋"/>
          <w:b w:val="0"/>
          <w:caps w:val="0"/>
          <w:color w:val="000000" w:themeColor="text1"/>
          <w:sz w:val="48"/>
          <w:szCs w:val="48"/>
        </w:rPr>
        <w:instrText xml:space="preserve"> TOC \o "1-2" \h \z \u </w:instrText>
      </w:r>
      <w:r>
        <w:rPr>
          <w:rFonts w:ascii="仿宋_GB2312" w:eastAsia="仿宋_GB2312" w:hAnsi="华文中宋"/>
          <w:b w:val="0"/>
          <w:caps w:val="0"/>
          <w:color w:val="000000" w:themeColor="text1"/>
          <w:sz w:val="48"/>
          <w:szCs w:val="48"/>
        </w:rPr>
        <w:fldChar w:fldCharType="separate"/>
      </w:r>
      <w:hyperlink w:anchor="_Toc116920188" w:history="1">
        <w:r>
          <w:rPr>
            <w:rStyle w:val="afd"/>
            <w:rFonts w:hint="eastAsia"/>
          </w:rPr>
          <w:t>第一章</w:t>
        </w:r>
        <w:r>
          <w:rPr>
            <w:rStyle w:val="afd"/>
            <w:rFonts w:hint="eastAsia"/>
          </w:rPr>
          <w:t xml:space="preserve"> </w:t>
        </w:r>
        <w:r>
          <w:rPr>
            <w:rStyle w:val="afd"/>
            <w:rFonts w:hint="eastAsia"/>
          </w:rPr>
          <w:t>采购邀请函</w:t>
        </w:r>
        <w:r>
          <w:tab/>
        </w:r>
        <w:r>
          <w:fldChar w:fldCharType="begin"/>
        </w:r>
        <w:r>
          <w:instrText xml:space="preserve"> PAGEREF _Toc116920188 \h </w:instrText>
        </w:r>
        <w:r>
          <w:fldChar w:fldCharType="separate"/>
        </w:r>
        <w:r>
          <w:t>3</w:t>
        </w:r>
        <w:r>
          <w:fldChar w:fldCharType="end"/>
        </w:r>
      </w:hyperlink>
    </w:p>
    <w:p w:rsidR="00810E26" w:rsidRDefault="00504E3F" w:rsidP="00DB1F26">
      <w:pPr>
        <w:pStyle w:val="10"/>
        <w:tabs>
          <w:tab w:val="right" w:leader="dot" w:pos="9345"/>
        </w:tabs>
        <w:rPr>
          <w:rFonts w:eastAsiaTheme="minorEastAsia" w:cstheme="minorBidi"/>
          <w:b w:val="0"/>
          <w:bCs w:val="0"/>
          <w:caps w:val="0"/>
          <w:kern w:val="2"/>
          <w:sz w:val="21"/>
          <w:szCs w:val="22"/>
        </w:rPr>
      </w:pPr>
      <w:hyperlink w:anchor="_Toc116920189" w:history="1">
        <w:r>
          <w:rPr>
            <w:rStyle w:val="afd"/>
            <w:rFonts w:hint="eastAsia"/>
          </w:rPr>
          <w:t>第二章供应商须知</w:t>
        </w:r>
        <w:r>
          <w:tab/>
        </w:r>
        <w:r>
          <w:rPr>
            <w:rFonts w:hint="eastAsia"/>
          </w:rPr>
          <w:t>5</w:t>
        </w:r>
      </w:hyperlink>
    </w:p>
    <w:p w:rsidR="00810E26" w:rsidRDefault="00504E3F" w:rsidP="00B97877">
      <w:pPr>
        <w:pStyle w:val="10"/>
        <w:tabs>
          <w:tab w:val="right" w:leader="dot" w:pos="9345"/>
        </w:tabs>
        <w:rPr>
          <w:rFonts w:eastAsiaTheme="minorEastAsia" w:cstheme="minorBidi"/>
          <w:b w:val="0"/>
          <w:bCs w:val="0"/>
          <w:caps w:val="0"/>
          <w:kern w:val="2"/>
          <w:sz w:val="21"/>
          <w:szCs w:val="22"/>
        </w:rPr>
      </w:pPr>
      <w:hyperlink w:anchor="_Toc116920190" w:history="1">
        <w:r>
          <w:rPr>
            <w:rStyle w:val="afd"/>
            <w:rFonts w:hint="eastAsia"/>
          </w:rPr>
          <w:t>一、总则</w:t>
        </w:r>
        <w:r>
          <w:tab/>
        </w:r>
        <w:r>
          <w:rPr>
            <w:rFonts w:hint="eastAsia"/>
          </w:rPr>
          <w:t>5</w:t>
        </w:r>
      </w:hyperlink>
    </w:p>
    <w:p w:rsidR="00810E26" w:rsidRDefault="00504E3F" w:rsidP="00B97877">
      <w:pPr>
        <w:pStyle w:val="10"/>
        <w:tabs>
          <w:tab w:val="right" w:leader="dot" w:pos="9345"/>
        </w:tabs>
        <w:rPr>
          <w:rFonts w:eastAsiaTheme="minorEastAsia" w:cstheme="minorBidi"/>
          <w:b w:val="0"/>
          <w:bCs w:val="0"/>
          <w:caps w:val="0"/>
          <w:kern w:val="2"/>
          <w:sz w:val="21"/>
          <w:szCs w:val="22"/>
        </w:rPr>
      </w:pPr>
      <w:hyperlink w:anchor="_Toc116920191" w:history="1">
        <w:r>
          <w:rPr>
            <w:rStyle w:val="afd"/>
            <w:rFonts w:hint="eastAsia"/>
          </w:rPr>
          <w:t>二、谈判文件</w:t>
        </w:r>
        <w:r>
          <w:tab/>
        </w:r>
        <w:r>
          <w:rPr>
            <w:rFonts w:hint="eastAsia"/>
          </w:rPr>
          <w:t>5</w:t>
        </w:r>
      </w:hyperlink>
    </w:p>
    <w:p w:rsidR="00810E26" w:rsidRDefault="00504E3F" w:rsidP="00B97877">
      <w:pPr>
        <w:pStyle w:val="10"/>
        <w:tabs>
          <w:tab w:val="right" w:leader="dot" w:pos="9345"/>
        </w:tabs>
        <w:rPr>
          <w:rFonts w:eastAsiaTheme="minorEastAsia" w:cstheme="minorBidi"/>
          <w:b w:val="0"/>
          <w:bCs w:val="0"/>
          <w:caps w:val="0"/>
          <w:kern w:val="2"/>
          <w:sz w:val="21"/>
          <w:szCs w:val="22"/>
        </w:rPr>
      </w:pPr>
      <w:hyperlink w:anchor="_Toc116920192" w:history="1">
        <w:r>
          <w:rPr>
            <w:rStyle w:val="afd"/>
            <w:rFonts w:hint="eastAsia"/>
          </w:rPr>
          <w:t>三、响应文件</w:t>
        </w:r>
        <w:r>
          <w:tab/>
        </w:r>
        <w:r>
          <w:rPr>
            <w:rFonts w:hint="eastAsia"/>
          </w:rPr>
          <w:t>7</w:t>
        </w:r>
      </w:hyperlink>
    </w:p>
    <w:p w:rsidR="00810E26" w:rsidRDefault="00504E3F" w:rsidP="00DB1F26">
      <w:pPr>
        <w:pStyle w:val="10"/>
        <w:tabs>
          <w:tab w:val="right" w:leader="dot" w:pos="9345"/>
        </w:tabs>
        <w:rPr>
          <w:rFonts w:eastAsiaTheme="minorEastAsia" w:cstheme="minorBidi"/>
          <w:b w:val="0"/>
          <w:bCs w:val="0"/>
          <w:caps w:val="0"/>
          <w:kern w:val="2"/>
          <w:sz w:val="21"/>
          <w:szCs w:val="22"/>
        </w:rPr>
      </w:pPr>
      <w:hyperlink w:anchor="_Toc116920193" w:history="1">
        <w:r>
          <w:rPr>
            <w:rStyle w:val="afd"/>
            <w:rFonts w:hint="eastAsia"/>
          </w:rPr>
          <w:t>四、响应文件的递交</w:t>
        </w:r>
        <w:r>
          <w:tab/>
        </w:r>
        <w:r>
          <w:rPr>
            <w:rFonts w:hint="eastAsia"/>
          </w:rPr>
          <w:t>9</w:t>
        </w:r>
      </w:hyperlink>
    </w:p>
    <w:p w:rsidR="00810E26" w:rsidRDefault="00504E3F" w:rsidP="00DB1F26">
      <w:pPr>
        <w:pStyle w:val="10"/>
        <w:tabs>
          <w:tab w:val="right" w:leader="dot" w:pos="9345"/>
        </w:tabs>
        <w:rPr>
          <w:rFonts w:cstheme="minorBidi"/>
          <w:b w:val="0"/>
          <w:bCs w:val="0"/>
          <w:caps w:val="0"/>
          <w:kern w:val="2"/>
          <w:sz w:val="21"/>
          <w:szCs w:val="22"/>
        </w:rPr>
      </w:pPr>
      <w:hyperlink w:anchor="_Toc116920194" w:history="1">
        <w:r>
          <w:rPr>
            <w:rStyle w:val="afd"/>
            <w:rFonts w:hint="eastAsia"/>
          </w:rPr>
          <w:t>五、响应及谈判</w:t>
        </w:r>
        <w:r>
          <w:tab/>
        </w:r>
        <w:r>
          <w:rPr>
            <w:rFonts w:hint="eastAsia"/>
          </w:rPr>
          <w:t>1</w:t>
        </w:r>
      </w:hyperlink>
      <w:r>
        <w:rPr>
          <w:rFonts w:hint="eastAsia"/>
        </w:rPr>
        <w:t>0</w:t>
      </w:r>
    </w:p>
    <w:p w:rsidR="00810E26" w:rsidRDefault="00504E3F" w:rsidP="00DB1F26">
      <w:pPr>
        <w:pStyle w:val="10"/>
        <w:tabs>
          <w:tab w:val="right" w:leader="dot" w:pos="9345"/>
        </w:tabs>
        <w:rPr>
          <w:rFonts w:cstheme="minorBidi"/>
          <w:b w:val="0"/>
          <w:bCs w:val="0"/>
          <w:caps w:val="0"/>
          <w:kern w:val="2"/>
          <w:sz w:val="21"/>
          <w:szCs w:val="22"/>
        </w:rPr>
      </w:pPr>
      <w:hyperlink w:anchor="_Toc116920195" w:history="1">
        <w:r>
          <w:rPr>
            <w:rStyle w:val="afd"/>
            <w:rFonts w:hint="eastAsia"/>
          </w:rPr>
          <w:t>六、成交供应商及签约</w:t>
        </w:r>
        <w:r>
          <w:tab/>
        </w:r>
        <w:r>
          <w:rPr>
            <w:rFonts w:hint="eastAsia"/>
          </w:rPr>
          <w:t>1</w:t>
        </w:r>
      </w:hyperlink>
      <w:r>
        <w:rPr>
          <w:rFonts w:hint="eastAsia"/>
        </w:rPr>
        <w:t>2</w:t>
      </w:r>
    </w:p>
    <w:p w:rsidR="00810E26" w:rsidRDefault="00504E3F" w:rsidP="00DB1F26">
      <w:pPr>
        <w:pStyle w:val="10"/>
        <w:tabs>
          <w:tab w:val="right" w:leader="dot" w:pos="9345"/>
        </w:tabs>
        <w:rPr>
          <w:rFonts w:eastAsiaTheme="minorEastAsia" w:cstheme="minorBidi"/>
          <w:b w:val="0"/>
          <w:bCs w:val="0"/>
          <w:caps w:val="0"/>
          <w:kern w:val="2"/>
          <w:sz w:val="21"/>
          <w:szCs w:val="22"/>
        </w:rPr>
      </w:pPr>
      <w:hyperlink w:anchor="_Toc116920196" w:history="1">
        <w:r>
          <w:rPr>
            <w:rStyle w:val="afd"/>
            <w:rFonts w:hint="eastAsia"/>
          </w:rPr>
          <w:t>第三章</w:t>
        </w:r>
        <w:r>
          <w:rPr>
            <w:rStyle w:val="afd"/>
            <w:rFonts w:hint="eastAsia"/>
          </w:rPr>
          <w:t xml:space="preserve"> </w:t>
        </w:r>
        <w:r>
          <w:rPr>
            <w:rStyle w:val="afd"/>
            <w:rFonts w:hint="eastAsia"/>
          </w:rPr>
          <w:t>采购需求</w:t>
        </w:r>
        <w:r>
          <w:tab/>
        </w:r>
        <w:r>
          <w:fldChar w:fldCharType="begin"/>
        </w:r>
        <w:r>
          <w:instrText xml:space="preserve"> PAGEREF _Toc116920196 \h </w:instrText>
        </w:r>
        <w:r>
          <w:fldChar w:fldCharType="separate"/>
        </w:r>
        <w:r>
          <w:t>17</w:t>
        </w:r>
        <w:r>
          <w:fldChar w:fldCharType="end"/>
        </w:r>
      </w:hyperlink>
    </w:p>
    <w:p w:rsidR="00810E26" w:rsidRDefault="00504E3F" w:rsidP="00DB1F26">
      <w:pPr>
        <w:pStyle w:val="22"/>
        <w:tabs>
          <w:tab w:val="right" w:leader="dot" w:pos="9345"/>
        </w:tabs>
        <w:spacing w:line="360" w:lineRule="auto"/>
        <w:ind w:left="0"/>
        <w:rPr>
          <w:rFonts w:eastAsiaTheme="minorEastAsia" w:cstheme="minorBidi"/>
          <w:smallCaps w:val="0"/>
          <w:kern w:val="2"/>
          <w:sz w:val="21"/>
          <w:szCs w:val="22"/>
        </w:rPr>
      </w:pPr>
      <w:hyperlink w:anchor="_Toc116920197" w:history="1">
        <w:r>
          <w:rPr>
            <w:rStyle w:val="afd"/>
            <w:rFonts w:asciiTheme="minorEastAsia" w:hAnsiTheme="minorEastAsia" w:hint="eastAsia"/>
            <w:b/>
          </w:rPr>
          <w:t>一、项目概况</w:t>
        </w:r>
        <w:r>
          <w:tab/>
        </w:r>
        <w:r>
          <w:fldChar w:fldCharType="begin"/>
        </w:r>
        <w:r>
          <w:instrText xml:space="preserve"> PAGEREF _Toc116920197 \h </w:instrText>
        </w:r>
        <w:r>
          <w:fldChar w:fldCharType="separate"/>
        </w:r>
        <w:r>
          <w:t>17</w:t>
        </w:r>
        <w:r>
          <w:fldChar w:fldCharType="end"/>
        </w:r>
      </w:hyperlink>
    </w:p>
    <w:p w:rsidR="00810E26" w:rsidRDefault="00504E3F" w:rsidP="00DB1F26">
      <w:pPr>
        <w:pStyle w:val="22"/>
        <w:tabs>
          <w:tab w:val="right" w:leader="dot" w:pos="9345"/>
        </w:tabs>
        <w:spacing w:line="360" w:lineRule="auto"/>
        <w:ind w:left="0"/>
        <w:rPr>
          <w:rFonts w:eastAsiaTheme="minorEastAsia" w:cstheme="minorBidi"/>
          <w:smallCaps w:val="0"/>
          <w:kern w:val="2"/>
          <w:sz w:val="21"/>
          <w:szCs w:val="22"/>
        </w:rPr>
      </w:pPr>
      <w:hyperlink w:anchor="_Toc116920198" w:history="1">
        <w:r>
          <w:rPr>
            <w:rStyle w:val="afd"/>
            <w:rFonts w:asciiTheme="minorEastAsia" w:hAnsiTheme="minorEastAsia" w:hint="eastAsia"/>
            <w:b/>
          </w:rPr>
          <w:t>二、采购清单</w:t>
        </w:r>
        <w:r>
          <w:tab/>
        </w:r>
        <w:r>
          <w:fldChar w:fldCharType="begin"/>
        </w:r>
        <w:r>
          <w:instrText xml:space="preserve"> PAGEREF _Toc116920198 \h </w:instrText>
        </w:r>
        <w:r>
          <w:fldChar w:fldCharType="separate"/>
        </w:r>
        <w:r>
          <w:t>17</w:t>
        </w:r>
        <w:r>
          <w:fldChar w:fldCharType="end"/>
        </w:r>
      </w:hyperlink>
    </w:p>
    <w:p w:rsidR="00810E26" w:rsidRDefault="00504E3F" w:rsidP="00DB1F26">
      <w:pPr>
        <w:pStyle w:val="22"/>
        <w:tabs>
          <w:tab w:val="right" w:leader="dot" w:pos="9345"/>
        </w:tabs>
        <w:spacing w:line="360" w:lineRule="auto"/>
        <w:ind w:left="0"/>
        <w:rPr>
          <w:rFonts w:cstheme="minorBidi"/>
          <w:smallCaps w:val="0"/>
          <w:kern w:val="2"/>
          <w:sz w:val="21"/>
          <w:szCs w:val="22"/>
        </w:rPr>
      </w:pPr>
      <w:hyperlink w:anchor="_Toc116920199" w:history="1">
        <w:r>
          <w:rPr>
            <w:rStyle w:val="afd"/>
            <w:rFonts w:asciiTheme="minorEastAsia" w:hAnsiTheme="minorEastAsia" w:hint="eastAsia"/>
            <w:b/>
          </w:rPr>
          <w:t>三、特别说明</w:t>
        </w:r>
        <w:r>
          <w:tab/>
        </w:r>
        <w:r>
          <w:rPr>
            <w:rFonts w:hint="eastAsia"/>
          </w:rPr>
          <w:t>4</w:t>
        </w:r>
      </w:hyperlink>
      <w:r>
        <w:rPr>
          <w:rFonts w:hint="eastAsia"/>
        </w:rPr>
        <w:t>2</w:t>
      </w:r>
    </w:p>
    <w:p w:rsidR="00810E26" w:rsidRDefault="00504E3F" w:rsidP="00DB1F26">
      <w:pPr>
        <w:pStyle w:val="10"/>
        <w:tabs>
          <w:tab w:val="right" w:leader="dot" w:pos="9345"/>
        </w:tabs>
        <w:rPr>
          <w:rFonts w:cstheme="minorBidi"/>
          <w:b w:val="0"/>
          <w:bCs w:val="0"/>
          <w:caps w:val="0"/>
          <w:kern w:val="2"/>
          <w:sz w:val="21"/>
          <w:szCs w:val="22"/>
        </w:rPr>
      </w:pPr>
      <w:hyperlink w:anchor="_Toc116920200" w:history="1">
        <w:r>
          <w:rPr>
            <w:rStyle w:val="afd"/>
            <w:rFonts w:hint="eastAsia"/>
          </w:rPr>
          <w:t>第四章合同条款</w:t>
        </w:r>
        <w:r>
          <w:tab/>
        </w:r>
        <w:r>
          <w:rPr>
            <w:rFonts w:hint="eastAsia"/>
          </w:rPr>
          <w:t>4</w:t>
        </w:r>
      </w:hyperlink>
      <w:r>
        <w:rPr>
          <w:rFonts w:hint="eastAsia"/>
        </w:rPr>
        <w:t>3</w:t>
      </w:r>
    </w:p>
    <w:p w:rsidR="00810E26" w:rsidRDefault="00504E3F" w:rsidP="00DB1F26">
      <w:pPr>
        <w:pStyle w:val="10"/>
        <w:tabs>
          <w:tab w:val="right" w:leader="dot" w:pos="9345"/>
        </w:tabs>
        <w:rPr>
          <w:rFonts w:cstheme="minorBidi"/>
          <w:b w:val="0"/>
          <w:bCs w:val="0"/>
          <w:caps w:val="0"/>
          <w:kern w:val="2"/>
          <w:sz w:val="21"/>
          <w:szCs w:val="22"/>
        </w:rPr>
      </w:pPr>
      <w:hyperlink w:anchor="_Toc116920201" w:history="1">
        <w:r>
          <w:rPr>
            <w:rStyle w:val="afd"/>
            <w:rFonts w:hint="eastAsia"/>
          </w:rPr>
          <w:t>第五章响应文件内容及格式</w:t>
        </w:r>
        <w:r>
          <w:tab/>
        </w:r>
        <w:r>
          <w:rPr>
            <w:rFonts w:hint="eastAsia"/>
          </w:rPr>
          <w:t>4</w:t>
        </w:r>
      </w:hyperlink>
      <w:r>
        <w:rPr>
          <w:rFonts w:hint="eastAsia"/>
        </w:rPr>
        <w:t>4</w:t>
      </w:r>
    </w:p>
    <w:p w:rsidR="00810E26" w:rsidRDefault="00504E3F" w:rsidP="00B97877">
      <w:pPr>
        <w:pStyle w:val="10"/>
        <w:tabs>
          <w:tab w:val="right" w:leader="dot" w:pos="9345"/>
        </w:tabs>
        <w:rPr>
          <w:rFonts w:cstheme="minorBidi"/>
          <w:b w:val="0"/>
          <w:bCs w:val="0"/>
          <w:caps w:val="0"/>
          <w:kern w:val="2"/>
          <w:sz w:val="21"/>
          <w:szCs w:val="22"/>
        </w:rPr>
      </w:pPr>
      <w:hyperlink w:anchor="_Toc116920202" w:history="1">
        <w:r>
          <w:rPr>
            <w:rStyle w:val="afd"/>
            <w:rFonts w:hint="eastAsia"/>
          </w:rPr>
          <w:t>一、响应函</w:t>
        </w:r>
        <w:r>
          <w:tab/>
        </w:r>
        <w:r>
          <w:rPr>
            <w:rFonts w:hint="eastAsia"/>
          </w:rPr>
          <w:t>4</w:t>
        </w:r>
      </w:hyperlink>
      <w:r>
        <w:rPr>
          <w:rFonts w:hint="eastAsia"/>
        </w:rPr>
        <w:t>6</w:t>
      </w:r>
    </w:p>
    <w:p w:rsidR="00810E26" w:rsidRDefault="00504E3F" w:rsidP="00B97877">
      <w:pPr>
        <w:pStyle w:val="10"/>
        <w:tabs>
          <w:tab w:val="right" w:leader="dot" w:pos="9345"/>
        </w:tabs>
        <w:rPr>
          <w:rFonts w:cstheme="minorBidi"/>
          <w:b w:val="0"/>
          <w:bCs w:val="0"/>
          <w:caps w:val="0"/>
          <w:kern w:val="2"/>
          <w:sz w:val="21"/>
          <w:szCs w:val="22"/>
        </w:rPr>
      </w:pPr>
      <w:hyperlink w:anchor="_Toc116920203" w:history="1">
        <w:r>
          <w:rPr>
            <w:rStyle w:val="afd"/>
            <w:rFonts w:hint="eastAsia"/>
          </w:rPr>
          <w:t>二、报价一览表</w:t>
        </w:r>
        <w:r>
          <w:tab/>
        </w:r>
        <w:r>
          <w:rPr>
            <w:rFonts w:hint="eastAsia"/>
          </w:rPr>
          <w:t>4</w:t>
        </w:r>
      </w:hyperlink>
      <w:r>
        <w:rPr>
          <w:rFonts w:hint="eastAsia"/>
        </w:rPr>
        <w:t>7</w:t>
      </w:r>
    </w:p>
    <w:p w:rsidR="00810E26" w:rsidRDefault="00504E3F" w:rsidP="00B97877">
      <w:pPr>
        <w:pStyle w:val="10"/>
        <w:tabs>
          <w:tab w:val="right" w:leader="dot" w:pos="9345"/>
        </w:tabs>
        <w:rPr>
          <w:rFonts w:cstheme="minorBidi"/>
          <w:b w:val="0"/>
          <w:bCs w:val="0"/>
          <w:caps w:val="0"/>
          <w:kern w:val="2"/>
          <w:sz w:val="21"/>
          <w:szCs w:val="22"/>
        </w:rPr>
      </w:pPr>
      <w:hyperlink w:anchor="_Toc116920204" w:history="1">
        <w:r>
          <w:rPr>
            <w:rStyle w:val="afd"/>
            <w:rFonts w:hint="eastAsia"/>
          </w:rPr>
          <w:t>三、授权委托书</w:t>
        </w:r>
        <w:r>
          <w:tab/>
        </w:r>
        <w:r>
          <w:rPr>
            <w:rFonts w:hint="eastAsia"/>
          </w:rPr>
          <w:t>4</w:t>
        </w:r>
      </w:hyperlink>
      <w:r>
        <w:rPr>
          <w:rFonts w:hint="eastAsia"/>
        </w:rPr>
        <w:t>8</w:t>
      </w:r>
    </w:p>
    <w:p w:rsidR="00810E26" w:rsidRDefault="00504E3F" w:rsidP="00B97877">
      <w:pPr>
        <w:pStyle w:val="10"/>
        <w:tabs>
          <w:tab w:val="right" w:leader="dot" w:pos="9345"/>
        </w:tabs>
        <w:rPr>
          <w:rFonts w:cstheme="minorBidi"/>
          <w:b w:val="0"/>
          <w:bCs w:val="0"/>
          <w:caps w:val="0"/>
          <w:kern w:val="2"/>
          <w:sz w:val="21"/>
          <w:szCs w:val="22"/>
        </w:rPr>
      </w:pPr>
      <w:hyperlink w:anchor="_Toc116920206" w:history="1">
        <w:r>
          <w:rPr>
            <w:rStyle w:val="afd"/>
            <w:rFonts w:hint="eastAsia"/>
          </w:rPr>
          <w:t>四、供应商的基本情况表</w:t>
        </w:r>
        <w:r>
          <w:tab/>
        </w:r>
        <w:r>
          <w:rPr>
            <w:rFonts w:hint="eastAsia"/>
          </w:rPr>
          <w:t>5</w:t>
        </w:r>
      </w:hyperlink>
      <w:r>
        <w:rPr>
          <w:rFonts w:hint="eastAsia"/>
        </w:rPr>
        <w:t>0</w:t>
      </w:r>
    </w:p>
    <w:p w:rsidR="00810E26" w:rsidRDefault="00504E3F" w:rsidP="00B97877">
      <w:pPr>
        <w:pStyle w:val="10"/>
        <w:tabs>
          <w:tab w:val="right" w:leader="dot" w:pos="9345"/>
        </w:tabs>
        <w:rPr>
          <w:rFonts w:cstheme="minorBidi"/>
          <w:b w:val="0"/>
          <w:bCs w:val="0"/>
          <w:caps w:val="0"/>
          <w:kern w:val="2"/>
          <w:sz w:val="21"/>
          <w:szCs w:val="22"/>
        </w:rPr>
      </w:pPr>
      <w:hyperlink w:anchor="_Toc116920207" w:history="1">
        <w:r>
          <w:rPr>
            <w:rStyle w:val="afd"/>
            <w:rFonts w:hint="eastAsia"/>
          </w:rPr>
          <w:t>五、中小企业声明函</w:t>
        </w:r>
        <w:r>
          <w:tab/>
        </w:r>
        <w:r>
          <w:rPr>
            <w:rFonts w:hint="eastAsia"/>
          </w:rPr>
          <w:t>5</w:t>
        </w:r>
      </w:hyperlink>
      <w:r>
        <w:rPr>
          <w:rFonts w:hint="eastAsia"/>
        </w:rPr>
        <w:t>1</w:t>
      </w:r>
    </w:p>
    <w:p w:rsidR="00810E26" w:rsidRDefault="00504E3F" w:rsidP="00B97877">
      <w:pPr>
        <w:pStyle w:val="10"/>
        <w:tabs>
          <w:tab w:val="right" w:leader="dot" w:pos="9345"/>
        </w:tabs>
        <w:rPr>
          <w:rFonts w:cstheme="minorBidi"/>
          <w:b w:val="0"/>
          <w:bCs w:val="0"/>
          <w:caps w:val="0"/>
          <w:kern w:val="2"/>
          <w:sz w:val="21"/>
          <w:szCs w:val="22"/>
        </w:rPr>
      </w:pPr>
      <w:hyperlink w:anchor="_Toc116920208" w:history="1">
        <w:r>
          <w:rPr>
            <w:rStyle w:val="afd"/>
            <w:rFonts w:hint="eastAsia"/>
          </w:rPr>
          <w:t>六、其他资料</w:t>
        </w:r>
        <w:r>
          <w:tab/>
        </w:r>
        <w:r>
          <w:rPr>
            <w:rFonts w:hint="eastAsia"/>
          </w:rPr>
          <w:t>5</w:t>
        </w:r>
      </w:hyperlink>
      <w:r>
        <w:rPr>
          <w:rFonts w:hint="eastAsia"/>
        </w:rPr>
        <w:t>2</w:t>
      </w:r>
    </w:p>
    <w:p w:rsidR="00810E26" w:rsidRDefault="00504E3F" w:rsidP="00B97877">
      <w:pPr>
        <w:pStyle w:val="10"/>
        <w:tabs>
          <w:tab w:val="right" w:leader="dot" w:pos="9345"/>
        </w:tabs>
        <w:rPr>
          <w:rFonts w:cstheme="minorBidi"/>
          <w:b w:val="0"/>
          <w:bCs w:val="0"/>
          <w:caps w:val="0"/>
          <w:kern w:val="2"/>
          <w:sz w:val="21"/>
          <w:szCs w:val="22"/>
        </w:rPr>
      </w:pPr>
      <w:hyperlink w:anchor="_Toc116920209" w:history="1">
        <w:r>
          <w:rPr>
            <w:rStyle w:val="afd"/>
            <w:rFonts w:hint="eastAsia"/>
          </w:rPr>
          <w:t>七、用户需求响应情况表</w:t>
        </w:r>
        <w:r>
          <w:tab/>
        </w:r>
        <w:r>
          <w:fldChar w:fldCharType="begin"/>
        </w:r>
        <w:r>
          <w:instrText xml:space="preserve"> PAGEREF _Toc116920209 \h </w:instrText>
        </w:r>
        <w:r>
          <w:fldChar w:fldCharType="separate"/>
        </w:r>
        <w:r>
          <w:t>51</w:t>
        </w:r>
        <w:r>
          <w:fldChar w:fldCharType="end"/>
        </w:r>
      </w:hyperlink>
    </w:p>
    <w:p w:rsidR="00810E26" w:rsidRDefault="00504E3F" w:rsidP="00DB1F26">
      <w:pPr>
        <w:pStyle w:val="10"/>
        <w:tabs>
          <w:tab w:val="right" w:leader="dot" w:pos="9345"/>
        </w:tabs>
        <w:rPr>
          <w:rFonts w:cstheme="minorBidi"/>
          <w:b w:val="0"/>
          <w:bCs w:val="0"/>
          <w:caps w:val="0"/>
          <w:kern w:val="2"/>
          <w:sz w:val="21"/>
          <w:szCs w:val="22"/>
        </w:rPr>
      </w:pPr>
      <w:hyperlink w:anchor="_Toc116920211" w:history="1">
        <w:r>
          <w:rPr>
            <w:rStyle w:val="afd"/>
            <w:rFonts w:hint="eastAsia"/>
          </w:rPr>
          <w:t>附件：评审办法</w:t>
        </w:r>
        <w:r>
          <w:tab/>
        </w:r>
        <w:r>
          <w:rPr>
            <w:rFonts w:hint="eastAsia"/>
          </w:rPr>
          <w:t>6</w:t>
        </w:r>
      </w:hyperlink>
      <w:r>
        <w:rPr>
          <w:rFonts w:hint="eastAsia"/>
        </w:rPr>
        <w:t>4</w:t>
      </w:r>
    </w:p>
    <w:p w:rsidR="00810E26" w:rsidRDefault="00504E3F" w:rsidP="00B97877">
      <w:pPr>
        <w:pStyle w:val="22"/>
        <w:tabs>
          <w:tab w:val="right" w:leader="dot" w:pos="9345"/>
        </w:tabs>
        <w:spacing w:line="360" w:lineRule="auto"/>
        <w:ind w:left="0"/>
        <w:rPr>
          <w:rFonts w:cstheme="minorBidi"/>
          <w:smallCaps w:val="0"/>
          <w:kern w:val="2"/>
          <w:sz w:val="21"/>
          <w:szCs w:val="22"/>
        </w:rPr>
      </w:pPr>
      <w:hyperlink w:anchor="_Toc116920212" w:history="1">
        <w:r>
          <w:rPr>
            <w:rStyle w:val="afd"/>
            <w:rFonts w:hint="eastAsia"/>
            <w:b/>
          </w:rPr>
          <w:t>资格审查表</w:t>
        </w:r>
        <w:r>
          <w:tab/>
        </w:r>
        <w:r>
          <w:rPr>
            <w:rFonts w:hint="eastAsia"/>
          </w:rPr>
          <w:t>65</w:t>
        </w:r>
      </w:hyperlink>
    </w:p>
    <w:p w:rsidR="00810E26" w:rsidRDefault="00810E26">
      <w:pPr>
        <w:pStyle w:val="10"/>
        <w:tabs>
          <w:tab w:val="right" w:leader="dot" w:pos="9345"/>
        </w:tabs>
        <w:ind w:firstLine="420"/>
        <w:rPr>
          <w:rFonts w:eastAsiaTheme="minorEastAsia" w:cstheme="minorBidi"/>
          <w:b w:val="0"/>
          <w:bCs w:val="0"/>
          <w:caps w:val="0"/>
          <w:kern w:val="2"/>
          <w:sz w:val="21"/>
          <w:szCs w:val="22"/>
        </w:rPr>
      </w:pPr>
    </w:p>
    <w:p w:rsidR="00810E26" w:rsidRDefault="00504E3F">
      <w:pPr>
        <w:spacing w:line="360" w:lineRule="auto"/>
        <w:ind w:firstLine="964"/>
        <w:jc w:val="center"/>
        <w:rPr>
          <w:b/>
          <w:color w:val="000000" w:themeColor="text1"/>
          <w:sz w:val="24"/>
          <w:szCs w:val="24"/>
        </w:rPr>
      </w:pPr>
      <w:r>
        <w:rPr>
          <w:rFonts w:ascii="仿宋_GB2312" w:eastAsia="仿宋_GB2312" w:hAnsi="华文中宋" w:cstheme="minorHAnsi"/>
          <w:b/>
          <w:caps/>
          <w:color w:val="000000" w:themeColor="text1"/>
          <w:sz w:val="48"/>
          <w:szCs w:val="48"/>
        </w:rPr>
        <w:fldChar w:fldCharType="end"/>
      </w:r>
    </w:p>
    <w:p w:rsidR="00810E26" w:rsidRDefault="00810E26">
      <w:pPr>
        <w:spacing w:line="660" w:lineRule="exact"/>
        <w:ind w:firstLine="482"/>
        <w:rPr>
          <w:b/>
          <w:color w:val="000000" w:themeColor="text1"/>
          <w:sz w:val="24"/>
          <w:szCs w:val="24"/>
        </w:rPr>
      </w:pPr>
    </w:p>
    <w:p w:rsidR="00810E26" w:rsidRDefault="00810E26" w:rsidP="00DB1F26">
      <w:pPr>
        <w:spacing w:before="156" w:after="156"/>
        <w:ind w:firstLine="480"/>
        <w:rPr>
          <w:color w:val="000000" w:themeColor="text1"/>
        </w:rPr>
      </w:pPr>
      <w:bookmarkStart w:id="3" w:name="_Toc413606682"/>
      <w:bookmarkStart w:id="4" w:name="_Toc500352173"/>
    </w:p>
    <w:p w:rsidR="00810E26" w:rsidRDefault="00504E3F">
      <w:pPr>
        <w:ind w:firstLine="643"/>
        <w:rPr>
          <w:b/>
          <w:color w:val="000000" w:themeColor="text1"/>
          <w:sz w:val="32"/>
          <w:szCs w:val="32"/>
        </w:rPr>
      </w:pPr>
      <w:bookmarkStart w:id="5" w:name="_Toc116920188"/>
      <w:r>
        <w:rPr>
          <w:rFonts w:hint="eastAsia"/>
          <w:b/>
          <w:color w:val="000000" w:themeColor="text1"/>
          <w:sz w:val="32"/>
          <w:szCs w:val="32"/>
        </w:rPr>
        <w:br w:type="page"/>
      </w:r>
    </w:p>
    <w:p w:rsidR="00810E26" w:rsidRDefault="00504E3F">
      <w:pPr>
        <w:spacing w:before="156" w:after="156"/>
        <w:ind w:firstLine="643"/>
        <w:jc w:val="center"/>
        <w:outlineLvl w:val="0"/>
        <w:rPr>
          <w:b/>
          <w:color w:val="000000" w:themeColor="text1"/>
          <w:sz w:val="32"/>
          <w:szCs w:val="32"/>
        </w:rPr>
      </w:pPr>
      <w:r>
        <w:rPr>
          <w:rFonts w:hint="eastAsia"/>
          <w:b/>
          <w:color w:val="000000" w:themeColor="text1"/>
          <w:sz w:val="32"/>
          <w:szCs w:val="32"/>
        </w:rPr>
        <w:lastRenderedPageBreak/>
        <w:t>第一章</w:t>
      </w:r>
      <w:bookmarkEnd w:id="3"/>
      <w:bookmarkEnd w:id="4"/>
      <w:bookmarkEnd w:id="5"/>
      <w:r>
        <w:rPr>
          <w:rFonts w:hint="eastAsia"/>
          <w:b/>
          <w:color w:val="000000" w:themeColor="text1"/>
          <w:sz w:val="32"/>
          <w:szCs w:val="32"/>
        </w:rPr>
        <w:t>采购邀请函</w:t>
      </w:r>
    </w:p>
    <w:p w:rsidR="00810E26" w:rsidRDefault="00810E26" w:rsidP="00DB1F26">
      <w:pPr>
        <w:ind w:firstLine="480"/>
        <w:rPr>
          <w:color w:val="000000" w:themeColor="text1"/>
        </w:rPr>
      </w:pPr>
    </w:p>
    <w:p w:rsidR="00810E26" w:rsidRDefault="00504E3F" w:rsidP="00DB1F26">
      <w:pPr>
        <w:spacing w:line="360" w:lineRule="auto"/>
        <w:ind w:rightChars="-29" w:right="-61" w:firstLineChars="200" w:firstLine="480"/>
        <w:rPr>
          <w:rFonts w:ascii="宋体" w:hAnsi="宋体" w:cs="宋体"/>
          <w:color w:val="000000" w:themeColor="text1"/>
          <w:sz w:val="24"/>
          <w:szCs w:val="24"/>
          <w:lang w:val="zh-TW"/>
        </w:rPr>
      </w:pPr>
      <w:bookmarkStart w:id="6" w:name="_Toc238907000"/>
      <w:bookmarkStart w:id="7" w:name="_Toc500352174"/>
      <w:bookmarkStart w:id="8" w:name="_Toc413606683"/>
      <w:r>
        <w:rPr>
          <w:rFonts w:ascii="宋体" w:hAnsi="宋体" w:cs="宋体" w:hint="eastAsia"/>
          <w:color w:val="000000" w:themeColor="text1"/>
          <w:sz w:val="24"/>
          <w:szCs w:val="24"/>
        </w:rPr>
        <w:t>我院</w:t>
      </w:r>
      <w:r>
        <w:rPr>
          <w:rFonts w:ascii="宋体" w:hAnsi="宋体" w:cs="宋体" w:hint="eastAsia"/>
          <w:color w:val="000000" w:themeColor="text1"/>
          <w:sz w:val="24"/>
          <w:szCs w:val="24"/>
          <w:lang w:val="zh-TW"/>
        </w:rPr>
        <w:t>2026-2028年学院办公用品采购项目</w:t>
      </w:r>
      <w:r>
        <w:rPr>
          <w:rFonts w:ascii="宋体" w:hAnsi="宋体" w:cs="宋体" w:hint="eastAsia"/>
          <w:color w:val="000000" w:themeColor="text1"/>
          <w:sz w:val="24"/>
          <w:szCs w:val="24"/>
        </w:rPr>
        <w:t>组织</w:t>
      </w:r>
      <w:r>
        <w:rPr>
          <w:rFonts w:ascii="宋体" w:hAnsi="宋体" w:cs="宋体" w:hint="eastAsia"/>
          <w:color w:val="000000" w:themeColor="text1"/>
          <w:sz w:val="24"/>
          <w:szCs w:val="24"/>
          <w:lang w:val="zh-TW"/>
        </w:rPr>
        <w:t>校内竞争性谈判采购</w:t>
      </w:r>
      <w:r>
        <w:rPr>
          <w:rFonts w:ascii="宋体" w:hAnsi="宋体" w:cs="宋体"/>
          <w:color w:val="000000" w:themeColor="text1"/>
          <w:sz w:val="24"/>
          <w:szCs w:val="24"/>
          <w:lang w:val="zh-TW"/>
        </w:rPr>
        <w:t>，现邀请国内合格的</w:t>
      </w:r>
      <w:r>
        <w:rPr>
          <w:rFonts w:ascii="宋体" w:hAnsi="宋体" w:cs="宋体" w:hint="eastAsia"/>
          <w:color w:val="000000" w:themeColor="text1"/>
          <w:sz w:val="24"/>
          <w:szCs w:val="24"/>
          <w:lang w:val="zh-TW"/>
        </w:rPr>
        <w:t>响应人（供应商）</w:t>
      </w:r>
      <w:r>
        <w:rPr>
          <w:rFonts w:ascii="宋体" w:hAnsi="宋体" w:cs="宋体"/>
          <w:color w:val="000000" w:themeColor="text1"/>
          <w:sz w:val="24"/>
          <w:szCs w:val="24"/>
          <w:lang w:val="zh-TW"/>
        </w:rPr>
        <w:t>来参加。</w:t>
      </w:r>
    </w:p>
    <w:p w:rsidR="00810E26" w:rsidRDefault="00504E3F" w:rsidP="00DB1F26">
      <w:pPr>
        <w:spacing w:line="360" w:lineRule="auto"/>
        <w:ind w:rightChars="-29" w:right="-61" w:firstLineChars="200" w:firstLine="482"/>
        <w:rPr>
          <w:rFonts w:ascii="宋体" w:hAnsi="宋体" w:cs="宋体"/>
          <w:b/>
          <w:bCs/>
          <w:color w:val="000000" w:themeColor="text1"/>
          <w:sz w:val="24"/>
          <w:szCs w:val="24"/>
          <w:lang w:val="zh-TW"/>
        </w:rPr>
      </w:pPr>
      <w:r>
        <w:rPr>
          <w:rFonts w:ascii="宋体" w:hAnsi="宋体" w:cs="宋体" w:hint="eastAsia"/>
          <w:b/>
          <w:bCs/>
          <w:color w:val="000000" w:themeColor="text1"/>
          <w:sz w:val="24"/>
          <w:szCs w:val="24"/>
          <w:lang w:val="zh-TW"/>
        </w:rPr>
        <w:t>一、</w:t>
      </w:r>
      <w:r>
        <w:rPr>
          <w:rFonts w:ascii="宋体" w:hAnsi="宋体" w:cs="宋体"/>
          <w:b/>
          <w:bCs/>
          <w:color w:val="000000" w:themeColor="text1"/>
          <w:sz w:val="24"/>
          <w:szCs w:val="24"/>
          <w:lang w:val="zh-TW"/>
        </w:rPr>
        <w:t>项目简介</w:t>
      </w:r>
    </w:p>
    <w:p w:rsidR="00810E26" w:rsidRDefault="00504E3F" w:rsidP="00DB1F26">
      <w:pPr>
        <w:spacing w:line="360" w:lineRule="auto"/>
        <w:ind w:rightChars="-29" w:right="-61"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1.</w:t>
      </w:r>
      <w:r>
        <w:rPr>
          <w:rFonts w:ascii="宋体" w:hAnsi="宋体" w:cs="宋体"/>
          <w:color w:val="000000" w:themeColor="text1"/>
          <w:sz w:val="24"/>
          <w:szCs w:val="24"/>
        </w:rPr>
        <w:t>项目</w:t>
      </w:r>
      <w:r>
        <w:rPr>
          <w:rFonts w:ascii="宋体" w:hAnsi="宋体" w:cs="宋体"/>
          <w:color w:val="000000" w:themeColor="text1"/>
          <w:sz w:val="24"/>
          <w:szCs w:val="24"/>
          <w:lang w:val="zh-TW"/>
        </w:rPr>
        <w:t>名称：</w:t>
      </w:r>
      <w:r w:rsidR="008C5A6F" w:rsidRPr="008C5A6F">
        <w:rPr>
          <w:rFonts w:ascii="宋体" w:hAnsi="宋体" w:cs="宋体" w:hint="eastAsia"/>
          <w:color w:val="000000" w:themeColor="text1"/>
          <w:sz w:val="24"/>
          <w:szCs w:val="24"/>
          <w:lang w:val="zh-TW"/>
        </w:rPr>
        <w:t>2026-2028年学院办公用品采购项目</w:t>
      </w:r>
      <w:r>
        <w:rPr>
          <w:rFonts w:ascii="宋体" w:hAnsi="宋体" w:cs="宋体" w:hint="eastAsia"/>
          <w:color w:val="000000" w:themeColor="text1"/>
          <w:sz w:val="24"/>
          <w:szCs w:val="24"/>
        </w:rPr>
        <w:t>（二次）</w:t>
      </w:r>
      <w:r>
        <w:rPr>
          <w:rFonts w:ascii="宋体" w:hAnsi="宋体" w:cs="宋体"/>
          <w:color w:val="000000" w:themeColor="text1"/>
          <w:sz w:val="24"/>
          <w:szCs w:val="24"/>
          <w:lang w:val="zh-TW"/>
        </w:rPr>
        <w:t>；</w:t>
      </w:r>
    </w:p>
    <w:p w:rsidR="00810E26" w:rsidRDefault="00504E3F">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lang w:val="zh-TW"/>
        </w:rPr>
        <w:t>2.</w:t>
      </w:r>
      <w:r>
        <w:rPr>
          <w:rFonts w:ascii="宋体" w:hAnsi="宋体" w:cs="宋体"/>
          <w:color w:val="000000" w:themeColor="text1"/>
          <w:sz w:val="24"/>
          <w:szCs w:val="24"/>
        </w:rPr>
        <w:t>项目</w:t>
      </w:r>
      <w:r>
        <w:rPr>
          <w:rFonts w:ascii="宋体" w:hAnsi="宋体" w:cs="宋体" w:hint="eastAsia"/>
          <w:color w:val="000000" w:themeColor="text1"/>
          <w:sz w:val="24"/>
          <w:szCs w:val="24"/>
        </w:rPr>
        <w:t>编号：HNSJS-HWFW-2026-28；</w:t>
      </w:r>
    </w:p>
    <w:p w:rsidR="00810E26" w:rsidRDefault="00504E3F">
      <w:pPr>
        <w:spacing w:line="360" w:lineRule="auto"/>
        <w:ind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3.</w:t>
      </w:r>
      <w:r>
        <w:rPr>
          <w:rFonts w:ascii="宋体" w:hAnsi="宋体" w:cs="宋体"/>
          <w:color w:val="000000" w:themeColor="text1"/>
          <w:sz w:val="24"/>
          <w:szCs w:val="24"/>
        </w:rPr>
        <w:t>资金来源：</w:t>
      </w:r>
      <w:r>
        <w:rPr>
          <w:rFonts w:ascii="宋体" w:hAnsi="宋体" w:cs="宋体" w:hint="eastAsia"/>
          <w:color w:val="000000" w:themeColor="text1"/>
          <w:sz w:val="24"/>
          <w:szCs w:val="24"/>
        </w:rPr>
        <w:t>2026年度预算</w:t>
      </w:r>
      <w:r>
        <w:rPr>
          <w:rFonts w:ascii="宋体" w:hAnsi="宋体" w:cs="宋体"/>
          <w:color w:val="000000" w:themeColor="text1"/>
          <w:sz w:val="24"/>
          <w:szCs w:val="24"/>
          <w:lang w:val="zh-TW"/>
        </w:rPr>
        <w:t>；</w:t>
      </w:r>
    </w:p>
    <w:p w:rsidR="00810E26" w:rsidRDefault="00504E3F">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lang w:val="zh-TW"/>
        </w:rPr>
        <w:t>4.</w:t>
      </w:r>
      <w:r>
        <w:rPr>
          <w:rFonts w:ascii="宋体" w:hAnsi="宋体" w:cs="宋体"/>
          <w:color w:val="000000" w:themeColor="text1"/>
          <w:sz w:val="24"/>
          <w:szCs w:val="24"/>
        </w:rPr>
        <w:t>采购预算：</w:t>
      </w:r>
      <w:r>
        <w:rPr>
          <w:rFonts w:ascii="宋体" w:hAnsi="宋体" w:cs="宋体" w:hint="eastAsia"/>
          <w:color w:val="000000" w:themeColor="text1"/>
          <w:sz w:val="24"/>
          <w:szCs w:val="24"/>
        </w:rPr>
        <w:t>详见</w:t>
      </w:r>
      <w:bookmarkStart w:id="9" w:name="OLE_LINK4"/>
      <w:bookmarkStart w:id="10" w:name="OLE_LINK3"/>
      <w:r>
        <w:rPr>
          <w:rFonts w:ascii="宋体" w:hAnsi="宋体" w:cs="宋体" w:hint="eastAsia"/>
          <w:color w:val="000000" w:themeColor="text1"/>
          <w:sz w:val="24"/>
          <w:szCs w:val="24"/>
        </w:rPr>
        <w:t>“第三章 用户需求书”</w:t>
      </w:r>
      <w:bookmarkEnd w:id="9"/>
      <w:bookmarkEnd w:id="10"/>
    </w:p>
    <w:p w:rsidR="00810E26" w:rsidRDefault="00504E3F">
      <w:pPr>
        <w:spacing w:line="360" w:lineRule="auto"/>
        <w:ind w:firstLineChars="200" w:firstLine="480"/>
        <w:rPr>
          <w:rFonts w:ascii="宋体" w:hAnsi="宋体" w:cs="宋体"/>
          <w:bCs/>
          <w:color w:val="000000" w:themeColor="text1"/>
          <w:sz w:val="24"/>
          <w:szCs w:val="22"/>
          <w:lang w:val="en-GB"/>
        </w:rPr>
      </w:pPr>
      <w:r>
        <w:rPr>
          <w:rFonts w:ascii="宋体" w:hAnsi="宋体" w:cs="宋体" w:hint="eastAsia"/>
          <w:color w:val="000000" w:themeColor="text1"/>
          <w:sz w:val="24"/>
          <w:szCs w:val="24"/>
        </w:rPr>
        <w:t>5.</w:t>
      </w:r>
      <w:r>
        <w:rPr>
          <w:rFonts w:ascii="宋体" w:hAnsi="宋体" w:cs="宋体"/>
          <w:color w:val="000000" w:themeColor="text1"/>
          <w:sz w:val="24"/>
          <w:szCs w:val="24"/>
        </w:rPr>
        <w:t>采购需求：</w:t>
      </w:r>
      <w:r>
        <w:rPr>
          <w:rFonts w:ascii="宋体" w:hAnsi="宋体" w:cs="宋体" w:hint="eastAsia"/>
          <w:color w:val="000000" w:themeColor="text1"/>
          <w:sz w:val="24"/>
          <w:szCs w:val="24"/>
        </w:rPr>
        <w:t>详见“第三章 用户需求书”</w:t>
      </w:r>
      <w:r>
        <w:rPr>
          <w:rFonts w:ascii="宋体" w:hAnsi="宋体" w:cs="宋体"/>
          <w:color w:val="000000" w:themeColor="text1"/>
          <w:sz w:val="24"/>
          <w:szCs w:val="24"/>
          <w:lang w:val="zh-TW"/>
        </w:rPr>
        <w:t>；</w:t>
      </w:r>
    </w:p>
    <w:p w:rsidR="00810E26" w:rsidRDefault="00504E3F">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6.</w:t>
      </w:r>
      <w:r>
        <w:rPr>
          <w:rFonts w:ascii="宋体" w:hAnsi="宋体" w:cs="宋体"/>
          <w:color w:val="000000" w:themeColor="text1"/>
          <w:sz w:val="24"/>
          <w:szCs w:val="24"/>
        </w:rPr>
        <w:t>项目实施地点：</w:t>
      </w:r>
      <w:r>
        <w:rPr>
          <w:rFonts w:ascii="宋体" w:hAnsi="宋体" w:cs="宋体" w:hint="eastAsia"/>
          <w:color w:val="000000" w:themeColor="text1"/>
          <w:sz w:val="24"/>
          <w:szCs w:val="24"/>
        </w:rPr>
        <w:t>采购人指定地点</w:t>
      </w:r>
      <w:r>
        <w:rPr>
          <w:rFonts w:ascii="宋体" w:hAnsi="宋体" w:cs="宋体"/>
          <w:color w:val="000000" w:themeColor="text1"/>
          <w:sz w:val="24"/>
          <w:szCs w:val="24"/>
          <w:lang w:val="zh-TW"/>
        </w:rPr>
        <w:t>；</w:t>
      </w:r>
    </w:p>
    <w:p w:rsidR="00810E26" w:rsidRDefault="00504E3F">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7.交付期限</w:t>
      </w:r>
      <w:r>
        <w:rPr>
          <w:rFonts w:ascii="宋体" w:hAnsi="宋体" w:cs="宋体"/>
          <w:color w:val="000000" w:themeColor="text1"/>
          <w:sz w:val="24"/>
          <w:szCs w:val="24"/>
        </w:rPr>
        <w:t>：</w:t>
      </w:r>
      <w:r>
        <w:rPr>
          <w:rFonts w:ascii="宋体" w:hAnsi="宋体" w:cs="宋体" w:hint="eastAsia"/>
          <w:color w:val="000000" w:themeColor="text1"/>
          <w:sz w:val="24"/>
          <w:szCs w:val="24"/>
        </w:rPr>
        <w:t>需求发出后3个工作日内；</w:t>
      </w:r>
    </w:p>
    <w:p w:rsidR="00810E26" w:rsidRDefault="00504E3F">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8.售后要求：按具体合同内容要求执行；</w:t>
      </w:r>
    </w:p>
    <w:p w:rsidR="00810E26" w:rsidRDefault="00504E3F">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9.</w:t>
      </w:r>
      <w:r>
        <w:rPr>
          <w:rFonts w:ascii="宋体" w:hAnsi="宋体" w:cs="宋体"/>
          <w:color w:val="000000" w:themeColor="text1"/>
          <w:sz w:val="24"/>
          <w:szCs w:val="24"/>
        </w:rPr>
        <w:t>付款方式：按照合同协商方式付款</w:t>
      </w:r>
      <w:r>
        <w:rPr>
          <w:rFonts w:ascii="宋体" w:hAnsi="宋体" w:cs="宋体" w:hint="eastAsia"/>
          <w:color w:val="000000" w:themeColor="text1"/>
          <w:sz w:val="24"/>
          <w:szCs w:val="24"/>
        </w:rPr>
        <w:t>。</w:t>
      </w:r>
    </w:p>
    <w:p w:rsidR="00810E26" w:rsidRDefault="00504E3F">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10.质量标准：合格。</w:t>
      </w:r>
    </w:p>
    <w:p w:rsidR="00810E26" w:rsidRDefault="00504E3F">
      <w:pPr>
        <w:spacing w:line="500" w:lineRule="exact"/>
        <w:ind w:firstLineChars="200" w:firstLine="480"/>
        <w:jc w:val="both"/>
        <w:rPr>
          <w:rFonts w:ascii="宋体" w:hAnsi="宋体"/>
          <w:color w:val="000000" w:themeColor="text1"/>
          <w:sz w:val="24"/>
          <w:szCs w:val="24"/>
        </w:rPr>
      </w:pPr>
      <w:r w:rsidRPr="00151CDB">
        <w:rPr>
          <w:rFonts w:ascii="宋体" w:hAnsi="宋体" w:hint="eastAsia"/>
          <w:sz w:val="24"/>
          <w:highlight w:val="yellow"/>
        </w:rPr>
        <w:t>本次办公用品只采购B包（办公耗材），拟通过谈判方式，征选诚信可靠、服务到位、质量合格的办公用品供应商。确定成交单价后签署2年供货意向合同，按照合同约定的时间以实际交付验收的货品数量核算后进行支付。</w:t>
      </w:r>
    </w:p>
    <w:p w:rsidR="00810E26" w:rsidRDefault="00504E3F" w:rsidP="00DB1F26">
      <w:pPr>
        <w:spacing w:line="360" w:lineRule="auto"/>
        <w:ind w:rightChars="-29" w:right="-61" w:firstLine="482"/>
        <w:rPr>
          <w:rFonts w:ascii="宋体" w:hAnsi="宋体" w:cs="宋体"/>
          <w:b/>
          <w:bCs/>
          <w:color w:val="000000" w:themeColor="text1"/>
          <w:sz w:val="24"/>
          <w:szCs w:val="24"/>
          <w:lang w:val="zh-TW"/>
        </w:rPr>
      </w:pPr>
      <w:r>
        <w:rPr>
          <w:rFonts w:ascii="宋体" w:hAnsi="宋体" w:cs="宋体" w:hint="eastAsia"/>
          <w:b/>
          <w:bCs/>
          <w:color w:val="000000" w:themeColor="text1"/>
          <w:sz w:val="24"/>
          <w:szCs w:val="24"/>
          <w:lang w:val="zh-TW"/>
        </w:rPr>
        <w:t>二、响应人（供应商）</w:t>
      </w:r>
      <w:r>
        <w:rPr>
          <w:rFonts w:ascii="宋体" w:hAnsi="宋体" w:cs="宋体"/>
          <w:b/>
          <w:bCs/>
          <w:color w:val="000000" w:themeColor="text1"/>
          <w:sz w:val="24"/>
          <w:szCs w:val="24"/>
          <w:lang w:val="zh-TW"/>
        </w:rPr>
        <w:t>资格要求</w:t>
      </w:r>
    </w:p>
    <w:p w:rsidR="00810E26" w:rsidRDefault="00504E3F">
      <w:pPr>
        <w:spacing w:line="360" w:lineRule="auto"/>
        <w:ind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1.满足《中华人民共和国政府采购法》第二十二条规定；</w:t>
      </w:r>
    </w:p>
    <w:p w:rsidR="00810E26" w:rsidRDefault="00504E3F">
      <w:pPr>
        <w:spacing w:line="360" w:lineRule="auto"/>
        <w:ind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1.1 在中华人民共和国注册，具有独立承担民事责任能力的法人，提供合法且有效的营业执照副本；</w:t>
      </w:r>
    </w:p>
    <w:p w:rsidR="00810E26" w:rsidRDefault="00504E3F">
      <w:pPr>
        <w:spacing w:line="360" w:lineRule="auto"/>
        <w:ind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1.2、响应商具有良好的商业信誉和健全的财务会计制度（会计师事务所出具的202</w:t>
      </w:r>
      <w:r>
        <w:rPr>
          <w:rFonts w:ascii="宋体" w:hAnsi="宋体" w:cs="宋体" w:hint="eastAsia"/>
          <w:color w:val="000000" w:themeColor="text1"/>
          <w:sz w:val="24"/>
          <w:szCs w:val="24"/>
        </w:rPr>
        <w:t>5</w:t>
      </w:r>
      <w:r>
        <w:rPr>
          <w:rFonts w:ascii="宋体" w:hAnsi="宋体" w:cs="宋体" w:hint="eastAsia"/>
          <w:color w:val="000000" w:themeColor="text1"/>
          <w:sz w:val="24"/>
          <w:szCs w:val="24"/>
          <w:lang w:val="zh-TW"/>
        </w:rPr>
        <w:t>年度财务审计报告的复印件或者202</w:t>
      </w:r>
      <w:r>
        <w:rPr>
          <w:rFonts w:ascii="宋体" w:hAnsi="宋体" w:cs="宋体" w:hint="eastAsia"/>
          <w:color w:val="000000" w:themeColor="text1"/>
          <w:sz w:val="24"/>
          <w:szCs w:val="24"/>
        </w:rPr>
        <w:t>6</w:t>
      </w:r>
      <w:r>
        <w:rPr>
          <w:rFonts w:ascii="宋体" w:hAnsi="宋体" w:cs="宋体" w:hint="eastAsia"/>
          <w:color w:val="000000" w:themeColor="text1"/>
          <w:sz w:val="24"/>
          <w:szCs w:val="24"/>
          <w:lang w:val="zh-TW"/>
        </w:rPr>
        <w:t>年01月至今任意3个月的财务报表的复印件。(需包含资产负债表、利润表）；</w:t>
      </w:r>
    </w:p>
    <w:p w:rsidR="00810E26" w:rsidRDefault="00504E3F">
      <w:pPr>
        <w:spacing w:line="360" w:lineRule="auto"/>
        <w:ind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1.3、响应商有依法缴纳税收和社会保障资金的良好记录（提供202</w:t>
      </w:r>
      <w:r>
        <w:rPr>
          <w:rFonts w:ascii="宋体" w:hAnsi="宋体" w:cs="宋体" w:hint="eastAsia"/>
          <w:color w:val="000000" w:themeColor="text1"/>
          <w:sz w:val="24"/>
          <w:szCs w:val="24"/>
        </w:rPr>
        <w:t>6</w:t>
      </w:r>
      <w:r>
        <w:rPr>
          <w:rFonts w:ascii="宋体" w:hAnsi="宋体" w:cs="宋体" w:hint="eastAsia"/>
          <w:color w:val="000000" w:themeColor="text1"/>
          <w:sz w:val="24"/>
          <w:szCs w:val="24"/>
          <w:lang w:val="zh-TW"/>
        </w:rPr>
        <w:t>年至今任意一个月的税收证明和社会保障缴费记录）；</w:t>
      </w:r>
    </w:p>
    <w:p w:rsidR="00810E26" w:rsidRDefault="00504E3F">
      <w:pPr>
        <w:wordWrap w:val="0"/>
        <w:spacing w:line="360" w:lineRule="auto"/>
        <w:ind w:firstLineChars="200" w:firstLine="480"/>
        <w:rPr>
          <w:rFonts w:ascii="宋体" w:hAnsi="宋体" w:cs="宋体"/>
          <w:color w:val="000000" w:themeColor="text1"/>
          <w:sz w:val="24"/>
          <w:szCs w:val="24"/>
          <w:lang w:val="zh-TW" w:eastAsia="zh-TW"/>
        </w:rPr>
      </w:pPr>
      <w:r>
        <w:rPr>
          <w:rFonts w:ascii="宋体" w:hAnsi="宋体" w:cs="宋体" w:hint="eastAsia"/>
          <w:color w:val="000000" w:themeColor="text1"/>
          <w:sz w:val="24"/>
          <w:szCs w:val="24"/>
          <w:lang w:val="zh-TW" w:eastAsia="zh-TW"/>
        </w:rPr>
        <w:t>1.4、没有列入严重失信主体名单、重大税收违法失信主体、政府采购严重违法失信行为记录名单、失信被执行人的响应人。（</w:t>
      </w:r>
      <w:r>
        <w:rPr>
          <w:rFonts w:ascii="宋体" w:hAnsi="宋体" w:cs="宋体" w:hint="eastAsia"/>
          <w:color w:val="000000" w:themeColor="text1"/>
          <w:sz w:val="24"/>
          <w:szCs w:val="24"/>
          <w:lang w:eastAsia="zh-TW"/>
        </w:rPr>
        <w:t>可提供</w:t>
      </w:r>
      <w:r>
        <w:rPr>
          <w:rFonts w:ascii="宋体" w:hAnsi="宋体" w:cs="宋体" w:hint="eastAsia"/>
          <w:color w:val="000000" w:themeColor="text1"/>
          <w:sz w:val="24"/>
          <w:szCs w:val="24"/>
          <w:lang w:val="zh-TW" w:eastAsia="zh-TW"/>
        </w:rPr>
        <w:t>在“信用中国”网站（www.creditchin</w:t>
      </w:r>
      <w:r>
        <w:rPr>
          <w:rFonts w:ascii="宋体" w:hAnsi="宋体" w:cs="宋体" w:hint="eastAsia"/>
          <w:color w:val="000000" w:themeColor="text1"/>
          <w:sz w:val="24"/>
          <w:szCs w:val="24"/>
          <w:lang w:val="zh-TW" w:eastAsia="zh-TW"/>
        </w:rPr>
        <w:lastRenderedPageBreak/>
        <w:t>a.gov.cn）、中国政府采购网（www.ccgp.gov.cn）、中国执行信息公开网（http://zxgk.court.gov.cn/shixin/）相关查询记录的网页打印件加盖本单位公章，</w:t>
      </w:r>
      <w:r>
        <w:rPr>
          <w:rFonts w:ascii="宋体" w:hAnsi="宋体" w:cs="宋体"/>
          <w:color w:val="000000" w:themeColor="text1"/>
          <w:sz w:val="24"/>
          <w:szCs w:val="24"/>
          <w:lang w:val="zh-TW" w:eastAsia="zh-TW"/>
        </w:rPr>
        <w:t>截图时间应在</w:t>
      </w:r>
      <w:r>
        <w:rPr>
          <w:rFonts w:ascii="宋体" w:hAnsi="宋体" w:cs="宋体" w:hint="eastAsia"/>
          <w:color w:val="000000" w:themeColor="text1"/>
          <w:sz w:val="24"/>
          <w:szCs w:val="24"/>
          <w:lang w:val="zh-TW" w:eastAsia="zh-TW"/>
        </w:rPr>
        <w:t>谈判</w:t>
      </w:r>
      <w:r>
        <w:rPr>
          <w:rFonts w:ascii="宋体" w:hAnsi="宋体" w:cs="宋体"/>
          <w:color w:val="000000" w:themeColor="text1"/>
          <w:sz w:val="24"/>
          <w:szCs w:val="24"/>
          <w:lang w:val="zh-TW" w:eastAsia="zh-TW"/>
        </w:rPr>
        <w:t>公告发布时间之后</w:t>
      </w:r>
      <w:r>
        <w:rPr>
          <w:rFonts w:ascii="宋体" w:hAnsi="宋体" w:cs="宋体" w:hint="eastAsia"/>
          <w:color w:val="000000" w:themeColor="text1"/>
          <w:sz w:val="24"/>
          <w:szCs w:val="24"/>
          <w:lang w:val="zh-TW" w:eastAsia="zh-TW"/>
        </w:rPr>
        <w:t>，如查明存在相关失信行为取消响应资格和中选资格）。</w:t>
      </w:r>
    </w:p>
    <w:p w:rsidR="00810E26" w:rsidRDefault="00504E3F">
      <w:pPr>
        <w:spacing w:line="360" w:lineRule="auto"/>
        <w:ind w:firstLineChars="200" w:firstLine="480"/>
        <w:rPr>
          <w:rFonts w:ascii="宋体" w:hAnsi="宋体" w:cs="宋体"/>
          <w:sz w:val="24"/>
          <w:szCs w:val="24"/>
          <w:lang w:val="zh-TW"/>
        </w:rPr>
      </w:pPr>
      <w:r>
        <w:rPr>
          <w:rFonts w:ascii="宋体" w:hAnsi="宋体" w:cs="宋体" w:hint="eastAsia"/>
          <w:color w:val="000000" w:themeColor="text1"/>
          <w:sz w:val="24"/>
          <w:szCs w:val="24"/>
          <w:lang w:val="zh-TW"/>
        </w:rPr>
        <w:t>1.5、响应商在参加政府采购活动前三年内（成立不足三年的从成立之日起算），在经营活动中没有重大违法记录</w:t>
      </w:r>
      <w:r>
        <w:rPr>
          <w:rFonts w:ascii="宋体" w:hAnsi="宋体" w:cs="宋体" w:hint="eastAsia"/>
          <w:color w:val="000000" w:themeColor="text1"/>
          <w:sz w:val="24"/>
          <w:szCs w:val="24"/>
          <w:highlight w:val="yellow"/>
          <w:lang w:val="zh-TW"/>
        </w:rPr>
        <w:t>或受过行政处罚记录</w:t>
      </w:r>
      <w:r>
        <w:rPr>
          <w:rFonts w:ascii="宋体" w:hAnsi="宋体" w:cs="宋体" w:hint="eastAsia"/>
          <w:color w:val="000000" w:themeColor="text1"/>
          <w:sz w:val="24"/>
          <w:szCs w:val="24"/>
          <w:lang w:val="zh-TW"/>
        </w:rPr>
        <w:t>；具有履行合同所必需的设备和专业技术能力；响应商及（法定代表人、股东、管理人员、员工）与其他响应商不存在：参股、隶属、管理等关联关系或其他有可能影响到采购活动公正性的利害关系。</w:t>
      </w:r>
      <w:r>
        <w:rPr>
          <w:rFonts w:ascii="宋体" w:hAnsi="宋体" w:cs="宋体" w:hint="eastAsia"/>
          <w:sz w:val="24"/>
          <w:szCs w:val="24"/>
          <w:lang w:val="zh-TW"/>
        </w:rPr>
        <w:t>提供加盖单位章的承诺函，</w:t>
      </w:r>
      <w:r>
        <w:rPr>
          <w:rFonts w:ascii="宋体" w:hAnsi="宋体" w:cs="宋体" w:hint="eastAsia"/>
          <w:sz w:val="24"/>
          <w:szCs w:val="24"/>
        </w:rPr>
        <w:t>并提供委托人的社保证明材料</w:t>
      </w:r>
      <w:r>
        <w:rPr>
          <w:rFonts w:ascii="宋体" w:hAnsi="宋体" w:cs="宋体" w:hint="eastAsia"/>
          <w:sz w:val="24"/>
          <w:szCs w:val="24"/>
          <w:lang w:val="zh-TW"/>
        </w:rPr>
        <w:t>）。</w:t>
      </w:r>
    </w:p>
    <w:p w:rsidR="00810E26" w:rsidRDefault="00504E3F">
      <w:pPr>
        <w:spacing w:line="360" w:lineRule="auto"/>
        <w:ind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2.落实政府采购政策需满足的资格要求：《政府采购促进中小企业发展管理办法》、《关于促进残疾人就业政府采购政策的通知》、《财政部、司法部关于政府采购支持监狱企业发展有关问题的通知》。</w:t>
      </w:r>
    </w:p>
    <w:p w:rsidR="00810E26" w:rsidRDefault="00504E3F">
      <w:pPr>
        <w:spacing w:line="360" w:lineRule="auto"/>
        <w:ind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3.本项目的特定资格要求：无</w:t>
      </w:r>
    </w:p>
    <w:p w:rsidR="00810E26" w:rsidRDefault="00504E3F">
      <w:pPr>
        <w:spacing w:line="360" w:lineRule="auto"/>
        <w:ind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4.本项目不接受联合体响应</w:t>
      </w:r>
    </w:p>
    <w:p w:rsidR="00810E26" w:rsidRDefault="00504E3F">
      <w:pPr>
        <w:spacing w:line="480" w:lineRule="exact"/>
        <w:ind w:firstLineChars="200" w:firstLine="482"/>
        <w:rPr>
          <w:rFonts w:ascii="宋体" w:hAnsi="宋体"/>
          <w:b/>
          <w:bCs/>
          <w:sz w:val="24"/>
          <w:szCs w:val="22"/>
          <w:lang w:val="zh-TW" w:eastAsia="zh-TW"/>
        </w:rPr>
      </w:pPr>
      <w:r>
        <w:rPr>
          <w:rFonts w:ascii="宋体" w:hAnsi="宋体" w:hint="eastAsia"/>
          <w:b/>
          <w:bCs/>
          <w:sz w:val="24"/>
          <w:szCs w:val="22"/>
          <w:lang w:val="zh-TW" w:eastAsia="zh-TW"/>
        </w:rPr>
        <w:t>三、报名截止时间</w:t>
      </w:r>
    </w:p>
    <w:p w:rsidR="00810E26" w:rsidRDefault="00504E3F" w:rsidP="00DB1F26">
      <w:pPr>
        <w:spacing w:line="480" w:lineRule="exact"/>
        <w:ind w:rightChars="-28" w:right="-59" w:firstLineChars="200" w:firstLine="480"/>
        <w:rPr>
          <w:rFonts w:ascii="宋体" w:hAnsi="宋体"/>
          <w:sz w:val="24"/>
          <w:szCs w:val="22"/>
          <w:lang w:eastAsia="zh-TW"/>
        </w:rPr>
      </w:pPr>
      <w:r w:rsidRPr="00151CDB">
        <w:rPr>
          <w:rFonts w:ascii="宋体" w:hAnsi="宋体" w:hint="eastAsia"/>
          <w:sz w:val="24"/>
          <w:szCs w:val="22"/>
          <w:highlight w:val="yellow"/>
          <w:lang w:eastAsia="zh-TW"/>
        </w:rPr>
        <w:t>2026年</w:t>
      </w:r>
      <w:r w:rsidRPr="00151CDB">
        <w:rPr>
          <w:rFonts w:ascii="宋体" w:hAnsi="宋体" w:hint="eastAsia"/>
          <w:sz w:val="24"/>
          <w:szCs w:val="22"/>
          <w:highlight w:val="yellow"/>
        </w:rPr>
        <w:t>7</w:t>
      </w:r>
      <w:r w:rsidRPr="00151CDB">
        <w:rPr>
          <w:rFonts w:ascii="宋体" w:hAnsi="宋体" w:hint="eastAsia"/>
          <w:sz w:val="24"/>
          <w:szCs w:val="22"/>
          <w:highlight w:val="yellow"/>
          <w:lang w:eastAsia="zh-TW"/>
        </w:rPr>
        <w:t>月</w:t>
      </w:r>
      <w:r w:rsidRPr="00151CDB">
        <w:rPr>
          <w:rFonts w:ascii="宋体" w:hAnsi="宋体" w:hint="eastAsia"/>
          <w:sz w:val="24"/>
          <w:szCs w:val="22"/>
          <w:highlight w:val="yellow"/>
        </w:rPr>
        <w:t>2</w:t>
      </w:r>
      <w:r w:rsidR="00151CDB" w:rsidRPr="00151CDB">
        <w:rPr>
          <w:rFonts w:ascii="宋体" w:hAnsi="宋体" w:hint="eastAsia"/>
          <w:sz w:val="24"/>
          <w:szCs w:val="22"/>
          <w:highlight w:val="yellow"/>
        </w:rPr>
        <w:t>0</w:t>
      </w:r>
      <w:r w:rsidRPr="00151CDB">
        <w:rPr>
          <w:rFonts w:ascii="宋体" w:hAnsi="宋体" w:hint="eastAsia"/>
          <w:sz w:val="24"/>
          <w:szCs w:val="22"/>
          <w:highlight w:val="yellow"/>
          <w:lang w:eastAsia="zh-TW"/>
        </w:rPr>
        <w:t>日</w:t>
      </w:r>
      <w:r w:rsidR="00510F0F">
        <w:rPr>
          <w:rFonts w:ascii="宋体" w:hAnsi="宋体" w:hint="eastAsia"/>
          <w:sz w:val="24"/>
          <w:szCs w:val="22"/>
          <w:highlight w:val="yellow"/>
          <w:lang w:eastAsia="zh-TW"/>
        </w:rPr>
        <w:t>上午</w:t>
      </w:r>
      <w:r w:rsidR="00151CDB" w:rsidRPr="00151CDB">
        <w:rPr>
          <w:rFonts w:ascii="宋体" w:hAnsi="宋体" w:hint="eastAsia"/>
          <w:sz w:val="24"/>
          <w:szCs w:val="22"/>
          <w:highlight w:val="yellow"/>
        </w:rPr>
        <w:t>1</w:t>
      </w:r>
      <w:bookmarkStart w:id="11" w:name="OLE_LINK12"/>
      <w:r w:rsidR="00151CDB" w:rsidRPr="00151CDB">
        <w:rPr>
          <w:rFonts w:ascii="宋体" w:hAnsi="宋体" w:hint="eastAsia"/>
          <w:sz w:val="24"/>
          <w:szCs w:val="22"/>
          <w:highlight w:val="yellow"/>
        </w:rPr>
        <w:t>2</w:t>
      </w:r>
      <w:bookmarkEnd w:id="11"/>
      <w:r w:rsidRPr="00151CDB">
        <w:rPr>
          <w:rFonts w:ascii="宋体" w:hAnsi="宋体" w:hint="eastAsia"/>
          <w:sz w:val="24"/>
          <w:szCs w:val="22"/>
          <w:highlight w:val="yellow"/>
          <w:lang w:eastAsia="zh-TW"/>
        </w:rPr>
        <w:t>:00前，</w:t>
      </w:r>
      <w:r>
        <w:rPr>
          <w:rFonts w:ascii="宋体" w:hAnsi="宋体" w:hint="eastAsia"/>
          <w:sz w:val="24"/>
          <w:szCs w:val="22"/>
          <w:lang w:eastAsia="zh-TW"/>
        </w:rPr>
        <w:t>必须将报名表（详见公告）发送至海南省技师学院基建设备项目管理部邮箱：Hnsjs_cgzy108@126.com。</w:t>
      </w:r>
    </w:p>
    <w:p w:rsidR="00810E26" w:rsidRDefault="00504E3F">
      <w:pPr>
        <w:spacing w:line="480" w:lineRule="exact"/>
        <w:ind w:firstLineChars="200" w:firstLine="482"/>
        <w:rPr>
          <w:rFonts w:ascii="宋体" w:hAnsi="宋体"/>
          <w:b/>
          <w:bCs/>
          <w:sz w:val="24"/>
          <w:szCs w:val="22"/>
          <w:lang w:val="zh-TW"/>
        </w:rPr>
      </w:pPr>
      <w:r>
        <w:rPr>
          <w:rFonts w:ascii="宋体" w:hAnsi="宋体" w:hint="eastAsia"/>
          <w:b/>
          <w:bCs/>
          <w:sz w:val="24"/>
          <w:szCs w:val="22"/>
          <w:lang w:val="zh-TW"/>
        </w:rPr>
        <w:t>四、响应截止时间、评审时间及地点</w:t>
      </w:r>
    </w:p>
    <w:p w:rsidR="00810E26" w:rsidRDefault="00504E3F" w:rsidP="00DB1F26">
      <w:pPr>
        <w:spacing w:line="480" w:lineRule="exact"/>
        <w:ind w:rightChars="-28" w:right="-59" w:firstLineChars="177" w:firstLine="425"/>
        <w:rPr>
          <w:rFonts w:ascii="宋体" w:hAnsi="宋体"/>
          <w:sz w:val="24"/>
          <w:szCs w:val="22"/>
        </w:rPr>
      </w:pPr>
      <w:r>
        <w:rPr>
          <w:rFonts w:ascii="宋体" w:hAnsi="宋体" w:hint="eastAsia"/>
          <w:sz w:val="24"/>
          <w:szCs w:val="22"/>
        </w:rPr>
        <w:t>1.递交响应文件截止时间：</w:t>
      </w:r>
      <w:bookmarkStart w:id="12" w:name="OLE_LINK22"/>
      <w:bookmarkStart w:id="13" w:name="OLE_LINK21"/>
      <w:bookmarkStart w:id="14" w:name="OLE_LINK20"/>
      <w:r>
        <w:rPr>
          <w:rFonts w:ascii="宋体" w:hAnsi="宋体" w:hint="eastAsia"/>
          <w:sz w:val="24"/>
          <w:szCs w:val="22"/>
        </w:rPr>
        <w:t>2026年7月21日</w:t>
      </w:r>
      <w:bookmarkStart w:id="15" w:name="OLE_LINK13"/>
      <w:bookmarkStart w:id="16" w:name="OLE_LINK14"/>
      <w:r>
        <w:rPr>
          <w:rFonts w:ascii="宋体" w:hAnsi="宋体" w:hint="eastAsia"/>
          <w:sz w:val="24"/>
          <w:szCs w:val="22"/>
        </w:rPr>
        <w:t>下午15:</w:t>
      </w:r>
      <w:bookmarkEnd w:id="12"/>
      <w:bookmarkEnd w:id="13"/>
      <w:bookmarkEnd w:id="14"/>
      <w:bookmarkEnd w:id="15"/>
      <w:bookmarkEnd w:id="16"/>
      <w:r>
        <w:rPr>
          <w:rFonts w:ascii="宋体" w:hAnsi="宋体" w:hint="eastAsia"/>
          <w:sz w:val="24"/>
          <w:szCs w:val="22"/>
        </w:rPr>
        <w:t>00，逾期或不符合规定的响应文件恕不接收；</w:t>
      </w:r>
    </w:p>
    <w:p w:rsidR="00810E26" w:rsidRDefault="00504E3F" w:rsidP="00DB1F26">
      <w:pPr>
        <w:spacing w:line="480" w:lineRule="exact"/>
        <w:ind w:rightChars="-28" w:right="-59" w:firstLineChars="177" w:firstLine="425"/>
        <w:rPr>
          <w:rFonts w:ascii="宋体" w:hAnsi="宋体"/>
          <w:sz w:val="24"/>
          <w:szCs w:val="22"/>
        </w:rPr>
      </w:pPr>
      <w:r>
        <w:rPr>
          <w:rFonts w:ascii="宋体" w:hAnsi="宋体" w:hint="eastAsia"/>
          <w:sz w:val="24"/>
          <w:szCs w:val="22"/>
        </w:rPr>
        <w:t>2.开</w:t>
      </w:r>
      <w:bookmarkStart w:id="17" w:name="OLE_LINK16"/>
      <w:r>
        <w:rPr>
          <w:rFonts w:ascii="宋体" w:hAnsi="宋体" w:hint="eastAsia"/>
          <w:sz w:val="24"/>
          <w:szCs w:val="22"/>
        </w:rPr>
        <w:t>标时间：2026年7月21日下午15:00</w:t>
      </w:r>
      <w:bookmarkEnd w:id="17"/>
    </w:p>
    <w:p w:rsidR="00810E26" w:rsidRDefault="00504E3F" w:rsidP="00DB1F26">
      <w:pPr>
        <w:spacing w:line="480" w:lineRule="exact"/>
        <w:ind w:rightChars="-28" w:right="-59" w:firstLineChars="177" w:firstLine="425"/>
        <w:rPr>
          <w:rFonts w:ascii="宋体" w:hAnsi="宋体"/>
          <w:sz w:val="24"/>
          <w:szCs w:val="22"/>
        </w:rPr>
      </w:pPr>
      <w:r>
        <w:rPr>
          <w:rFonts w:ascii="宋体" w:hAnsi="宋体" w:hint="eastAsia"/>
          <w:sz w:val="24"/>
          <w:szCs w:val="22"/>
        </w:rPr>
        <w:t>3.开标地点：海南省技师学院老城校区康养楼一楼108室,如有变动另行通知（适用于现场递交）；</w:t>
      </w:r>
    </w:p>
    <w:p w:rsidR="00810E26" w:rsidRDefault="00504E3F" w:rsidP="00DB1F26">
      <w:pPr>
        <w:spacing w:line="480" w:lineRule="exact"/>
        <w:ind w:rightChars="-28" w:right="-59" w:firstLineChars="177" w:firstLine="425"/>
        <w:rPr>
          <w:rFonts w:ascii="宋体" w:hAnsi="宋体"/>
          <w:sz w:val="24"/>
          <w:szCs w:val="22"/>
        </w:rPr>
      </w:pPr>
      <w:r>
        <w:rPr>
          <w:rFonts w:ascii="宋体" w:hAnsi="宋体" w:hint="eastAsia"/>
          <w:sz w:val="24"/>
          <w:szCs w:val="22"/>
        </w:rPr>
        <w:t>4.供应商在开标时需提交纸质版响应文件；</w:t>
      </w:r>
    </w:p>
    <w:p w:rsidR="00810E26" w:rsidRDefault="00504E3F" w:rsidP="00DB1F26">
      <w:pPr>
        <w:spacing w:line="360" w:lineRule="auto"/>
        <w:ind w:rightChars="-29" w:right="-61" w:firstLine="482"/>
        <w:rPr>
          <w:rFonts w:ascii="宋体" w:hAnsi="宋体" w:cs="宋体"/>
          <w:b/>
          <w:bCs/>
          <w:color w:val="000000" w:themeColor="text1"/>
          <w:sz w:val="24"/>
          <w:szCs w:val="24"/>
          <w:lang w:val="zh-TW"/>
        </w:rPr>
      </w:pPr>
      <w:r>
        <w:rPr>
          <w:rFonts w:ascii="宋体" w:hAnsi="宋体" w:cs="宋体" w:hint="eastAsia"/>
          <w:b/>
          <w:bCs/>
          <w:color w:val="000000" w:themeColor="text1"/>
          <w:sz w:val="24"/>
          <w:szCs w:val="24"/>
          <w:lang w:val="zh-TW"/>
        </w:rPr>
        <w:t>五、</w:t>
      </w:r>
      <w:r>
        <w:rPr>
          <w:rFonts w:ascii="宋体" w:hAnsi="宋体" w:cs="宋体"/>
          <w:b/>
          <w:bCs/>
          <w:color w:val="000000" w:themeColor="text1"/>
          <w:sz w:val="24"/>
          <w:szCs w:val="24"/>
          <w:lang w:val="zh-TW"/>
        </w:rPr>
        <w:t>公告发布媒介</w:t>
      </w:r>
      <w:r>
        <w:rPr>
          <w:rFonts w:ascii="宋体" w:hAnsi="宋体" w:cs="宋体"/>
          <w:color w:val="000000" w:themeColor="text1"/>
          <w:sz w:val="24"/>
          <w:szCs w:val="22"/>
        </w:rPr>
        <w:t>：</w:t>
      </w:r>
      <w:r>
        <w:rPr>
          <w:rFonts w:ascii="宋体" w:hAnsi="宋体" w:cs="宋体" w:hint="eastAsia"/>
          <w:color w:val="000000" w:themeColor="text1"/>
          <w:sz w:val="24"/>
          <w:szCs w:val="22"/>
        </w:rPr>
        <w:t>海南省技师学院</w:t>
      </w:r>
      <w:bookmarkStart w:id="18" w:name="OLE_LINK17"/>
      <w:r w:rsidRPr="00151CDB">
        <w:rPr>
          <w:rFonts w:ascii="宋体" w:hAnsi="宋体" w:cs="宋体" w:hint="eastAsia"/>
          <w:color w:val="000000" w:themeColor="text1"/>
          <w:sz w:val="24"/>
          <w:szCs w:val="22"/>
        </w:rPr>
        <w:t>官网</w:t>
      </w:r>
      <w:bookmarkEnd w:id="18"/>
      <w:r>
        <w:rPr>
          <w:rFonts w:ascii="Calibri" w:hAnsi="宋体" w:cs="宋体"/>
          <w:color w:val="000000" w:themeColor="text1"/>
          <w:sz w:val="24"/>
          <w:szCs w:val="22"/>
        </w:rPr>
        <w:t>。</w:t>
      </w:r>
    </w:p>
    <w:p w:rsidR="00810E26" w:rsidRDefault="00504E3F" w:rsidP="00DB1F26">
      <w:pPr>
        <w:spacing w:line="360" w:lineRule="auto"/>
        <w:ind w:rightChars="-29" w:right="-61" w:firstLine="482"/>
        <w:rPr>
          <w:rFonts w:ascii="宋体" w:hAnsi="宋体" w:cs="宋体"/>
          <w:b/>
          <w:bCs/>
          <w:color w:val="000000" w:themeColor="text1"/>
          <w:sz w:val="24"/>
          <w:szCs w:val="24"/>
          <w:lang w:val="zh-TW"/>
        </w:rPr>
      </w:pPr>
      <w:r>
        <w:rPr>
          <w:rFonts w:ascii="宋体" w:hAnsi="宋体" w:cs="宋体" w:hint="eastAsia"/>
          <w:b/>
          <w:bCs/>
          <w:color w:val="000000" w:themeColor="text1"/>
          <w:sz w:val="24"/>
          <w:szCs w:val="24"/>
          <w:lang w:val="zh-TW"/>
        </w:rPr>
        <w:t>六、</w:t>
      </w:r>
      <w:r>
        <w:rPr>
          <w:rFonts w:ascii="宋体" w:hAnsi="宋体" w:cs="宋体"/>
          <w:b/>
          <w:bCs/>
          <w:color w:val="000000" w:themeColor="text1"/>
          <w:sz w:val="24"/>
          <w:szCs w:val="24"/>
          <w:lang w:val="zh-TW"/>
        </w:rPr>
        <w:t>联系方式</w:t>
      </w:r>
      <w:r>
        <w:rPr>
          <w:rFonts w:ascii="宋体" w:hAnsi="宋体" w:cs="宋体" w:hint="eastAsia"/>
          <w:b/>
          <w:bCs/>
          <w:color w:val="000000" w:themeColor="text1"/>
          <w:sz w:val="24"/>
          <w:szCs w:val="24"/>
          <w:lang w:val="zh-TW"/>
        </w:rPr>
        <w:t>：</w:t>
      </w:r>
    </w:p>
    <w:p w:rsidR="00810E26" w:rsidRDefault="00504E3F" w:rsidP="00B97877">
      <w:pPr>
        <w:spacing w:line="360" w:lineRule="auto"/>
        <w:ind w:firstLineChars="177" w:firstLine="425"/>
        <w:rPr>
          <w:rFonts w:ascii="宋体" w:hAnsi="宋体" w:cs="宋体"/>
          <w:color w:val="000000" w:themeColor="text1"/>
          <w:sz w:val="24"/>
          <w:szCs w:val="24"/>
          <w:lang w:val="zh-TW"/>
        </w:rPr>
      </w:pPr>
      <w:r>
        <w:rPr>
          <w:rFonts w:ascii="宋体" w:hAnsi="宋体" w:cs="宋体" w:hint="eastAsia"/>
          <w:color w:val="000000" w:themeColor="text1"/>
          <w:sz w:val="24"/>
          <w:szCs w:val="24"/>
        </w:rPr>
        <w:t>采购</w:t>
      </w:r>
      <w:r>
        <w:rPr>
          <w:rFonts w:ascii="宋体" w:hAnsi="宋体" w:cs="宋体"/>
          <w:color w:val="000000" w:themeColor="text1"/>
          <w:sz w:val="24"/>
          <w:szCs w:val="24"/>
          <w:lang w:val="zh-TW"/>
        </w:rPr>
        <w:t>单位：海南省技师学院</w:t>
      </w:r>
    </w:p>
    <w:p w:rsidR="00810E26" w:rsidRDefault="00504E3F" w:rsidP="00B97877">
      <w:pPr>
        <w:spacing w:line="360" w:lineRule="auto"/>
        <w:ind w:firstLineChars="177" w:firstLine="425"/>
        <w:rPr>
          <w:rFonts w:ascii="宋体" w:hAnsi="宋体" w:cs="宋体"/>
          <w:color w:val="000000" w:themeColor="text1"/>
          <w:sz w:val="24"/>
          <w:szCs w:val="24"/>
          <w:lang w:val="zh-TW"/>
        </w:rPr>
      </w:pPr>
      <w:r>
        <w:rPr>
          <w:rFonts w:ascii="宋体" w:hAnsi="宋体" w:cs="宋体"/>
          <w:color w:val="000000" w:themeColor="text1"/>
          <w:sz w:val="24"/>
          <w:szCs w:val="24"/>
          <w:lang w:val="zh-TW"/>
        </w:rPr>
        <w:t>地址：</w:t>
      </w:r>
      <w:r>
        <w:rPr>
          <w:rFonts w:ascii="宋体" w:hAnsi="宋体" w:cs="宋体" w:hint="eastAsia"/>
          <w:color w:val="000000" w:themeColor="text1"/>
          <w:sz w:val="24"/>
          <w:szCs w:val="24"/>
          <w:lang w:val="zh-TW"/>
        </w:rPr>
        <w:t>海南省技师学院老城校区康养基地一楼108室</w:t>
      </w:r>
    </w:p>
    <w:p w:rsidR="00810E26" w:rsidRDefault="00504E3F" w:rsidP="00B97877">
      <w:pPr>
        <w:spacing w:line="360" w:lineRule="auto"/>
        <w:ind w:firstLineChars="177" w:firstLine="425"/>
        <w:rPr>
          <w:rFonts w:ascii="宋体" w:hAnsi="宋体" w:cs="宋体"/>
          <w:color w:val="000000" w:themeColor="text1"/>
          <w:sz w:val="24"/>
          <w:szCs w:val="24"/>
        </w:rPr>
      </w:pPr>
      <w:r>
        <w:rPr>
          <w:rFonts w:ascii="宋体" w:hAnsi="宋体" w:cs="宋体"/>
          <w:color w:val="000000" w:themeColor="text1"/>
          <w:sz w:val="24"/>
          <w:szCs w:val="24"/>
          <w:lang w:val="zh-TW"/>
        </w:rPr>
        <w:t>项目联系人</w:t>
      </w:r>
      <w:r>
        <w:rPr>
          <w:rFonts w:ascii="宋体" w:hAnsi="宋体" w:cs="宋体" w:hint="eastAsia"/>
          <w:color w:val="000000" w:themeColor="text1"/>
          <w:sz w:val="24"/>
          <w:szCs w:val="24"/>
          <w:lang w:val="zh-TW"/>
        </w:rPr>
        <w:t>：</w:t>
      </w:r>
      <w:r>
        <w:rPr>
          <w:rFonts w:ascii="宋体" w:hAnsi="宋体" w:cs="宋体" w:hint="eastAsia"/>
          <w:color w:val="000000" w:themeColor="text1"/>
          <w:sz w:val="24"/>
          <w:szCs w:val="24"/>
        </w:rPr>
        <w:t>魏老师</w:t>
      </w:r>
    </w:p>
    <w:p w:rsidR="00810E26" w:rsidRPr="00504E3F" w:rsidRDefault="00504E3F" w:rsidP="00504E3F">
      <w:pPr>
        <w:spacing w:line="360" w:lineRule="auto"/>
        <w:ind w:firstLineChars="177" w:firstLine="425"/>
        <w:rPr>
          <w:rFonts w:ascii="宋体" w:hAnsi="宋体" w:cs="宋体"/>
          <w:color w:val="000000" w:themeColor="text1"/>
          <w:sz w:val="24"/>
          <w:szCs w:val="24"/>
        </w:rPr>
      </w:pPr>
      <w:r>
        <w:rPr>
          <w:rFonts w:ascii="宋体" w:hAnsi="宋体" w:cs="宋体"/>
          <w:color w:val="000000" w:themeColor="text1"/>
          <w:sz w:val="24"/>
          <w:szCs w:val="24"/>
          <w:lang w:val="zh-TW"/>
        </w:rPr>
        <w:t>联系电话：</w:t>
      </w:r>
      <w:r>
        <w:rPr>
          <w:rFonts w:ascii="宋体" w:hAnsi="宋体" w:cs="宋体" w:hint="eastAsia"/>
          <w:color w:val="000000" w:themeColor="text1"/>
          <w:sz w:val="24"/>
          <w:szCs w:val="24"/>
        </w:rPr>
        <w:t>15595861979</w:t>
      </w:r>
    </w:p>
    <w:p w:rsidR="00810E26" w:rsidRDefault="00504E3F">
      <w:pPr>
        <w:ind w:firstLine="643"/>
        <w:jc w:val="center"/>
        <w:rPr>
          <w:b/>
          <w:color w:val="000000" w:themeColor="text1"/>
          <w:sz w:val="32"/>
          <w:szCs w:val="32"/>
        </w:rPr>
      </w:pPr>
      <w:bookmarkStart w:id="19" w:name="_Toc116920189"/>
      <w:r>
        <w:rPr>
          <w:rFonts w:hint="eastAsia"/>
          <w:b/>
          <w:color w:val="000000" w:themeColor="text1"/>
          <w:sz w:val="32"/>
          <w:szCs w:val="32"/>
        </w:rPr>
        <w:lastRenderedPageBreak/>
        <w:t>第二</w:t>
      </w:r>
      <w:bookmarkStart w:id="20" w:name="_Toc238907001"/>
      <w:bookmarkEnd w:id="6"/>
      <w:r>
        <w:rPr>
          <w:rFonts w:hint="eastAsia"/>
          <w:b/>
          <w:color w:val="000000" w:themeColor="text1"/>
          <w:sz w:val="32"/>
          <w:szCs w:val="32"/>
        </w:rPr>
        <w:t>章</w:t>
      </w:r>
      <w:r>
        <w:rPr>
          <w:rFonts w:hint="eastAsia"/>
          <w:b/>
          <w:color w:val="000000" w:themeColor="text1"/>
          <w:sz w:val="32"/>
          <w:szCs w:val="32"/>
        </w:rPr>
        <w:t xml:space="preserve"> </w:t>
      </w:r>
      <w:r>
        <w:rPr>
          <w:rFonts w:hint="eastAsia"/>
          <w:b/>
          <w:color w:val="000000" w:themeColor="text1"/>
          <w:sz w:val="32"/>
          <w:szCs w:val="32"/>
        </w:rPr>
        <w:t>供应商须知</w:t>
      </w:r>
      <w:bookmarkEnd w:id="7"/>
      <w:bookmarkEnd w:id="8"/>
      <w:bookmarkEnd w:id="19"/>
    </w:p>
    <w:p w:rsidR="00810E26" w:rsidRDefault="00504E3F">
      <w:pPr>
        <w:pStyle w:val="111"/>
        <w:spacing w:before="156" w:after="156"/>
        <w:ind w:firstLine="643"/>
        <w:outlineLvl w:val="1"/>
        <w:rPr>
          <w:color w:val="000000" w:themeColor="text1"/>
        </w:rPr>
      </w:pPr>
      <w:bookmarkStart w:id="21" w:name="_Toc500352175"/>
      <w:bookmarkStart w:id="22" w:name="_Toc116920190"/>
      <w:bookmarkStart w:id="23" w:name="_Toc413606684"/>
      <w:r>
        <w:rPr>
          <w:rFonts w:hint="eastAsia"/>
          <w:color w:val="000000" w:themeColor="text1"/>
        </w:rPr>
        <w:t>一、总   则</w:t>
      </w:r>
      <w:bookmarkEnd w:id="20"/>
      <w:bookmarkEnd w:id="21"/>
      <w:bookmarkEnd w:id="22"/>
      <w:bookmarkEnd w:id="23"/>
    </w:p>
    <w:p w:rsidR="00810E26" w:rsidRDefault="00504E3F">
      <w:pPr>
        <w:spacing w:line="500" w:lineRule="exact"/>
        <w:ind w:firstLine="562"/>
        <w:rPr>
          <w:b/>
          <w:color w:val="000000" w:themeColor="text1"/>
          <w:sz w:val="28"/>
          <w:szCs w:val="28"/>
        </w:rPr>
      </w:pPr>
      <w:bookmarkStart w:id="24" w:name="_Toc238907002"/>
      <w:r>
        <w:rPr>
          <w:rFonts w:hint="eastAsia"/>
          <w:b/>
          <w:color w:val="000000" w:themeColor="text1"/>
          <w:sz w:val="28"/>
          <w:szCs w:val="28"/>
        </w:rPr>
        <w:t>1</w:t>
      </w:r>
      <w:r>
        <w:rPr>
          <w:rFonts w:hint="eastAsia"/>
          <w:b/>
          <w:color w:val="000000" w:themeColor="text1"/>
          <w:sz w:val="28"/>
          <w:szCs w:val="28"/>
        </w:rPr>
        <w:t>．适用范围</w:t>
      </w:r>
      <w:bookmarkEnd w:id="24"/>
    </w:p>
    <w:p w:rsidR="00810E26" w:rsidRDefault="00504E3F">
      <w:pPr>
        <w:tabs>
          <w:tab w:val="left" w:pos="7665"/>
        </w:tabs>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本谈判文件仅适用于本次谈判所叙述的工程、货物和服务项目采购。</w:t>
      </w:r>
    </w:p>
    <w:p w:rsidR="00810E26" w:rsidRDefault="00504E3F">
      <w:pPr>
        <w:spacing w:line="500" w:lineRule="exact"/>
        <w:ind w:firstLine="562"/>
        <w:rPr>
          <w:b/>
          <w:color w:val="000000" w:themeColor="text1"/>
          <w:sz w:val="28"/>
          <w:szCs w:val="28"/>
        </w:rPr>
      </w:pPr>
      <w:bookmarkStart w:id="25" w:name="_Toc238907003"/>
      <w:r>
        <w:rPr>
          <w:rFonts w:hint="eastAsia"/>
          <w:b/>
          <w:color w:val="000000" w:themeColor="text1"/>
          <w:sz w:val="28"/>
          <w:szCs w:val="28"/>
        </w:rPr>
        <w:t>2</w:t>
      </w:r>
      <w:r>
        <w:rPr>
          <w:rFonts w:hint="eastAsia"/>
          <w:b/>
          <w:color w:val="000000" w:themeColor="text1"/>
          <w:sz w:val="28"/>
          <w:szCs w:val="28"/>
        </w:rPr>
        <w:t>．</w:t>
      </w:r>
      <w:bookmarkEnd w:id="25"/>
      <w:r>
        <w:rPr>
          <w:rFonts w:hint="eastAsia"/>
          <w:b/>
          <w:color w:val="000000" w:themeColor="text1"/>
          <w:sz w:val="28"/>
          <w:szCs w:val="28"/>
        </w:rPr>
        <w:t>合格的供应商</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 xml:space="preserve">2.1 </w:t>
      </w:r>
      <w:r>
        <w:rPr>
          <w:rFonts w:ascii="宋体" w:hAnsi="宋体"/>
          <w:color w:val="000000" w:themeColor="text1"/>
          <w:sz w:val="24"/>
          <w:szCs w:val="24"/>
        </w:rPr>
        <w:t>符合《政府采购法》规定的供应商资格</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 供应商其他</w:t>
      </w:r>
      <w:r>
        <w:rPr>
          <w:rFonts w:ascii="宋体" w:hAnsi="宋体"/>
          <w:color w:val="000000" w:themeColor="text1"/>
          <w:sz w:val="24"/>
          <w:szCs w:val="24"/>
        </w:rPr>
        <w:t>合格条件详见本</w:t>
      </w:r>
      <w:r>
        <w:rPr>
          <w:rFonts w:ascii="宋体" w:hAnsi="宋体" w:hint="eastAsia"/>
          <w:color w:val="000000" w:themeColor="text1"/>
          <w:sz w:val="24"/>
          <w:szCs w:val="24"/>
        </w:rPr>
        <w:t>项目采购</w:t>
      </w:r>
      <w:r>
        <w:rPr>
          <w:rFonts w:ascii="宋体" w:hAnsi="宋体"/>
          <w:color w:val="000000" w:themeColor="text1"/>
          <w:sz w:val="24"/>
          <w:szCs w:val="24"/>
        </w:rPr>
        <w:t>公告</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2.3本谈判文件名词解释：供应商=响应人</w:t>
      </w:r>
    </w:p>
    <w:p w:rsidR="00810E26" w:rsidRDefault="00504E3F">
      <w:pPr>
        <w:spacing w:line="500" w:lineRule="exact"/>
        <w:ind w:firstLine="562"/>
        <w:rPr>
          <w:b/>
          <w:color w:val="000000" w:themeColor="text1"/>
          <w:sz w:val="28"/>
          <w:szCs w:val="28"/>
        </w:rPr>
      </w:pPr>
      <w:bookmarkStart w:id="26" w:name="_Toc238907004"/>
      <w:r>
        <w:rPr>
          <w:rFonts w:hint="eastAsia"/>
          <w:b/>
          <w:color w:val="000000" w:themeColor="text1"/>
          <w:sz w:val="28"/>
          <w:szCs w:val="28"/>
        </w:rPr>
        <w:t>3</w:t>
      </w:r>
      <w:r>
        <w:rPr>
          <w:rFonts w:hint="eastAsia"/>
          <w:b/>
          <w:color w:val="000000" w:themeColor="text1"/>
          <w:sz w:val="28"/>
          <w:szCs w:val="28"/>
        </w:rPr>
        <w:t>．费用</w:t>
      </w:r>
      <w:bookmarkEnd w:id="26"/>
    </w:p>
    <w:p w:rsidR="00810E26" w:rsidRDefault="00504E3F">
      <w:pPr>
        <w:adjustRightInd w:val="0"/>
        <w:snapToGrid w:val="0"/>
        <w:spacing w:line="500" w:lineRule="exact"/>
        <w:ind w:firstLineChars="200" w:firstLine="480"/>
        <w:rPr>
          <w:rFonts w:ascii="宋体" w:hAnsi="宋体"/>
          <w:color w:val="000000" w:themeColor="text1"/>
          <w:sz w:val="24"/>
        </w:rPr>
      </w:pPr>
      <w:r>
        <w:rPr>
          <w:rFonts w:ascii="宋体" w:hAnsi="宋体" w:hint="eastAsia"/>
          <w:color w:val="000000" w:themeColor="text1"/>
          <w:sz w:val="24"/>
        </w:rPr>
        <w:t>3</w:t>
      </w:r>
      <w:r>
        <w:rPr>
          <w:rFonts w:ascii="宋体" w:hAnsi="宋体"/>
          <w:color w:val="000000" w:themeColor="text1"/>
          <w:sz w:val="24"/>
        </w:rPr>
        <w:t>.1</w:t>
      </w:r>
      <w:r>
        <w:rPr>
          <w:rFonts w:ascii="宋体" w:hAnsi="宋体" w:hint="eastAsia"/>
          <w:color w:val="000000" w:themeColor="text1"/>
          <w:sz w:val="24"/>
        </w:rPr>
        <w:t xml:space="preserve"> 供应商</w:t>
      </w:r>
      <w:r>
        <w:rPr>
          <w:rFonts w:ascii="宋体" w:hAnsi="宋体"/>
          <w:color w:val="000000" w:themeColor="text1"/>
          <w:sz w:val="24"/>
        </w:rPr>
        <w:t>应承担其</w:t>
      </w:r>
      <w:r>
        <w:rPr>
          <w:rFonts w:ascii="宋体" w:hAnsi="宋体" w:hint="eastAsia"/>
          <w:color w:val="000000" w:themeColor="text1"/>
          <w:sz w:val="24"/>
        </w:rPr>
        <w:t>编制响应文件与递交响应文件等响应过程中所涉及的一切费用，不论响应结果如何，采购人将不予承担。</w:t>
      </w:r>
    </w:p>
    <w:p w:rsidR="00810E26" w:rsidRDefault="00504E3F">
      <w:pPr>
        <w:adjustRightInd w:val="0"/>
        <w:snapToGrid w:val="0"/>
        <w:spacing w:line="500" w:lineRule="exact"/>
        <w:ind w:firstLine="562"/>
        <w:rPr>
          <w:b/>
          <w:color w:val="000000" w:themeColor="text1"/>
          <w:sz w:val="28"/>
          <w:szCs w:val="28"/>
        </w:rPr>
      </w:pPr>
      <w:bookmarkStart w:id="27" w:name="_Toc238907005"/>
      <w:r>
        <w:rPr>
          <w:rFonts w:hint="eastAsia"/>
          <w:b/>
          <w:color w:val="000000" w:themeColor="text1"/>
          <w:sz w:val="28"/>
          <w:szCs w:val="28"/>
        </w:rPr>
        <w:t>4</w:t>
      </w:r>
      <w:r>
        <w:rPr>
          <w:rFonts w:hint="eastAsia"/>
          <w:b/>
          <w:color w:val="000000" w:themeColor="text1"/>
          <w:sz w:val="28"/>
          <w:szCs w:val="28"/>
        </w:rPr>
        <w:t>．法律适用</w:t>
      </w:r>
      <w:bookmarkEnd w:id="27"/>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4.1 本次采购活动及由本次采购产生的合同受中华人民共和国的法律制约和保护。</w:t>
      </w:r>
    </w:p>
    <w:p w:rsidR="00810E26" w:rsidRDefault="00504E3F">
      <w:pPr>
        <w:spacing w:line="500" w:lineRule="exact"/>
        <w:ind w:firstLine="562"/>
        <w:rPr>
          <w:b/>
          <w:color w:val="000000" w:themeColor="text1"/>
          <w:sz w:val="28"/>
          <w:szCs w:val="28"/>
        </w:rPr>
      </w:pPr>
      <w:bookmarkStart w:id="28" w:name="_Toc238907006"/>
      <w:r>
        <w:rPr>
          <w:rFonts w:hint="eastAsia"/>
          <w:b/>
          <w:color w:val="000000" w:themeColor="text1"/>
          <w:sz w:val="28"/>
          <w:szCs w:val="28"/>
        </w:rPr>
        <w:t>5</w:t>
      </w:r>
      <w:r>
        <w:rPr>
          <w:rFonts w:hint="eastAsia"/>
          <w:b/>
          <w:color w:val="000000" w:themeColor="text1"/>
          <w:sz w:val="28"/>
          <w:szCs w:val="28"/>
        </w:rPr>
        <w:t>．</w:t>
      </w:r>
      <w:bookmarkEnd w:id="28"/>
      <w:r>
        <w:rPr>
          <w:rFonts w:hint="eastAsia"/>
          <w:b/>
          <w:color w:val="000000" w:themeColor="text1"/>
          <w:sz w:val="28"/>
          <w:szCs w:val="28"/>
        </w:rPr>
        <w:t>谈判文件的约束力</w:t>
      </w:r>
    </w:p>
    <w:p w:rsidR="00810E26" w:rsidRDefault="00504E3F">
      <w:pPr>
        <w:spacing w:line="500" w:lineRule="exact"/>
        <w:ind w:firstLineChars="180" w:firstLine="432"/>
        <w:rPr>
          <w:rFonts w:ascii="宋体" w:hAnsi="宋体"/>
          <w:color w:val="000000" w:themeColor="text1"/>
          <w:sz w:val="24"/>
          <w:szCs w:val="24"/>
        </w:rPr>
      </w:pPr>
      <w:r>
        <w:rPr>
          <w:rFonts w:ascii="宋体" w:hAnsi="宋体" w:hint="eastAsia"/>
          <w:color w:val="000000" w:themeColor="text1"/>
          <w:sz w:val="24"/>
          <w:szCs w:val="24"/>
        </w:rPr>
        <w:t>5.l 供应商获得本谈判文件后，</w:t>
      </w:r>
      <w:r>
        <w:rPr>
          <w:rFonts w:ascii="宋体" w:hAnsi="宋体" w:hint="eastAsia"/>
          <w:color w:val="000000" w:themeColor="text1"/>
          <w:sz w:val="24"/>
          <w:szCs w:val="24"/>
          <w:highlight w:val="yellow"/>
        </w:rPr>
        <w:t>在3个工作日内（7月</w:t>
      </w:r>
      <w:r w:rsidR="00510F0F">
        <w:rPr>
          <w:rFonts w:ascii="宋体" w:hAnsi="宋体" w:hint="eastAsia"/>
          <w:color w:val="000000" w:themeColor="text1"/>
          <w:sz w:val="24"/>
          <w:szCs w:val="24"/>
          <w:highlight w:val="yellow"/>
        </w:rPr>
        <w:t>21</w:t>
      </w:r>
      <w:r>
        <w:rPr>
          <w:rFonts w:ascii="宋体" w:hAnsi="宋体" w:hint="eastAsia"/>
          <w:color w:val="000000" w:themeColor="text1"/>
          <w:sz w:val="24"/>
          <w:szCs w:val="24"/>
          <w:highlight w:val="yellow"/>
        </w:rPr>
        <w:t>日</w:t>
      </w:r>
      <w:r w:rsidR="00510F0F">
        <w:rPr>
          <w:rFonts w:ascii="宋体" w:hAnsi="宋体" w:hint="eastAsia"/>
          <w:color w:val="000000" w:themeColor="text1"/>
          <w:sz w:val="24"/>
          <w:szCs w:val="24"/>
          <w:highlight w:val="yellow"/>
        </w:rPr>
        <w:t>上午12：00</w:t>
      </w:r>
      <w:r>
        <w:rPr>
          <w:rFonts w:ascii="宋体" w:hAnsi="宋体" w:hint="eastAsia"/>
          <w:color w:val="000000" w:themeColor="text1"/>
          <w:sz w:val="24"/>
          <w:szCs w:val="24"/>
          <w:highlight w:val="yellow"/>
        </w:rPr>
        <w:t>之前）未</w:t>
      </w:r>
      <w:r>
        <w:rPr>
          <w:rFonts w:ascii="宋体" w:hAnsi="宋体" w:hint="eastAsia"/>
          <w:color w:val="000000" w:themeColor="text1"/>
          <w:sz w:val="24"/>
          <w:szCs w:val="24"/>
        </w:rPr>
        <w:t>对海南省技师学院基建设备项目管理部提出书面质疑，即被认为接受了本谈判文件中的所有条款和规定。</w:t>
      </w:r>
    </w:p>
    <w:p w:rsidR="00810E26" w:rsidRDefault="00810E26">
      <w:pPr>
        <w:pStyle w:val="111"/>
        <w:spacing w:before="156" w:after="156"/>
        <w:ind w:firstLine="643"/>
        <w:outlineLvl w:val="1"/>
        <w:rPr>
          <w:color w:val="000000" w:themeColor="text1"/>
        </w:rPr>
      </w:pPr>
      <w:bookmarkStart w:id="29" w:name="_Toc238907007"/>
      <w:bookmarkStart w:id="30" w:name="_Toc413606685"/>
      <w:bookmarkStart w:id="31" w:name="_Toc500352176"/>
      <w:bookmarkStart w:id="32" w:name="_Toc116920191"/>
    </w:p>
    <w:p w:rsidR="00810E26" w:rsidRDefault="00504E3F">
      <w:pPr>
        <w:pStyle w:val="111"/>
        <w:spacing w:before="156" w:after="156"/>
        <w:ind w:firstLine="643"/>
        <w:outlineLvl w:val="1"/>
        <w:rPr>
          <w:color w:val="000000" w:themeColor="text1"/>
        </w:rPr>
      </w:pPr>
      <w:r>
        <w:rPr>
          <w:rFonts w:hint="eastAsia"/>
          <w:color w:val="000000" w:themeColor="text1"/>
        </w:rPr>
        <w:t>二、</w:t>
      </w:r>
      <w:bookmarkEnd w:id="29"/>
      <w:bookmarkEnd w:id="30"/>
      <w:bookmarkEnd w:id="31"/>
      <w:bookmarkEnd w:id="32"/>
      <w:r>
        <w:rPr>
          <w:rFonts w:hint="eastAsia"/>
          <w:color w:val="000000" w:themeColor="text1"/>
        </w:rPr>
        <w:t>谈判文件</w:t>
      </w:r>
    </w:p>
    <w:p w:rsidR="00810E26" w:rsidRDefault="00504E3F">
      <w:pPr>
        <w:ind w:firstLine="562"/>
        <w:rPr>
          <w:b/>
          <w:color w:val="000000" w:themeColor="text1"/>
          <w:sz w:val="28"/>
          <w:szCs w:val="28"/>
        </w:rPr>
      </w:pPr>
      <w:bookmarkStart w:id="33" w:name="_Toc238907008"/>
      <w:r>
        <w:rPr>
          <w:rFonts w:hint="eastAsia"/>
          <w:b/>
          <w:color w:val="000000" w:themeColor="text1"/>
          <w:sz w:val="28"/>
          <w:szCs w:val="28"/>
        </w:rPr>
        <w:t>6</w:t>
      </w:r>
      <w:r>
        <w:rPr>
          <w:rFonts w:hint="eastAsia"/>
          <w:b/>
          <w:color w:val="000000" w:themeColor="text1"/>
          <w:sz w:val="28"/>
          <w:szCs w:val="28"/>
        </w:rPr>
        <w:t>．</w:t>
      </w:r>
      <w:bookmarkEnd w:id="33"/>
      <w:r>
        <w:rPr>
          <w:rFonts w:hint="eastAsia"/>
          <w:b/>
          <w:color w:val="000000" w:themeColor="text1"/>
          <w:sz w:val="28"/>
          <w:szCs w:val="28"/>
        </w:rPr>
        <w:t>谈判文件的组成</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6.l 谈判文件由六部分组成，包括：</w:t>
      </w:r>
    </w:p>
    <w:p w:rsidR="00810E26" w:rsidRDefault="00504E3F">
      <w:pPr>
        <w:spacing w:line="360" w:lineRule="auto"/>
        <w:ind w:firstLine="480"/>
        <w:rPr>
          <w:rFonts w:ascii="宋体" w:hAnsi="宋体"/>
          <w:color w:val="000000" w:themeColor="text1"/>
          <w:sz w:val="24"/>
          <w:szCs w:val="24"/>
        </w:rPr>
      </w:pPr>
      <w:r>
        <w:rPr>
          <w:rFonts w:ascii="宋体" w:hAnsi="宋体" w:hint="eastAsia"/>
          <w:color w:val="000000" w:themeColor="text1"/>
          <w:sz w:val="24"/>
          <w:szCs w:val="24"/>
        </w:rPr>
        <w:t>第一部分  谈判邀请函</w:t>
      </w:r>
    </w:p>
    <w:p w:rsidR="00810E26" w:rsidRDefault="00504E3F">
      <w:pPr>
        <w:spacing w:line="360" w:lineRule="auto"/>
        <w:ind w:firstLine="480"/>
        <w:rPr>
          <w:rFonts w:ascii="宋体" w:hAnsi="宋体"/>
          <w:color w:val="000000" w:themeColor="text1"/>
          <w:sz w:val="24"/>
          <w:szCs w:val="24"/>
        </w:rPr>
      </w:pPr>
      <w:r>
        <w:rPr>
          <w:rFonts w:ascii="宋体" w:hAnsi="宋体" w:hint="eastAsia"/>
          <w:color w:val="000000" w:themeColor="text1"/>
          <w:sz w:val="24"/>
          <w:szCs w:val="24"/>
        </w:rPr>
        <w:t>第二部分  供应商须知</w:t>
      </w:r>
    </w:p>
    <w:p w:rsidR="00810E26" w:rsidRDefault="00504E3F">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第三部分  采购需求</w:t>
      </w:r>
    </w:p>
    <w:p w:rsidR="00810E26" w:rsidRDefault="00504E3F">
      <w:pPr>
        <w:pStyle w:val="09wh"/>
        <w:spacing w:line="360" w:lineRule="auto"/>
        <w:ind w:firstLine="480"/>
        <w:rPr>
          <w:color w:val="000000" w:themeColor="text1"/>
          <w:sz w:val="24"/>
        </w:rPr>
      </w:pPr>
      <w:r>
        <w:rPr>
          <w:rFonts w:ascii="宋体" w:hAnsi="宋体" w:hint="eastAsia"/>
          <w:color w:val="000000" w:themeColor="text1"/>
          <w:kern w:val="0"/>
          <w:sz w:val="24"/>
        </w:rPr>
        <w:t>第四部分  合同主要条款</w:t>
      </w:r>
    </w:p>
    <w:p w:rsidR="00810E26" w:rsidRDefault="00504E3F">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lastRenderedPageBreak/>
        <w:t>第五部分  响应文件内容及格式</w:t>
      </w:r>
    </w:p>
    <w:p w:rsidR="00810E26" w:rsidRDefault="00504E3F">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第六部分  评审方法</w:t>
      </w:r>
    </w:p>
    <w:p w:rsidR="00810E26" w:rsidRDefault="00504E3F">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6</w:t>
      </w:r>
      <w:r>
        <w:rPr>
          <w:rFonts w:ascii="宋体" w:hAnsi="宋体"/>
          <w:color w:val="000000" w:themeColor="text1"/>
          <w:sz w:val="24"/>
          <w:szCs w:val="24"/>
        </w:rPr>
        <w:t>.</w:t>
      </w:r>
      <w:r>
        <w:rPr>
          <w:rFonts w:ascii="宋体" w:hAnsi="宋体" w:hint="eastAsia"/>
          <w:color w:val="000000" w:themeColor="text1"/>
          <w:sz w:val="24"/>
          <w:szCs w:val="24"/>
        </w:rPr>
        <w:t>2请仔细检查谈判文件是否齐全，如有缺漏，请立即与海南省技师学院基建设备项目部联系解决。</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6.3 供应商被视为充分熟悉本采购项目所在地的与履行合同有关的各种情况，包括自然环境、气候条件、劳动力及公用设施等，本谈判文件不再对上述情况进行描述。</w:t>
      </w:r>
    </w:p>
    <w:p w:rsidR="00810E26" w:rsidRDefault="00504E3F" w:rsidP="004D62D5">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6.4 供应商必须详阅谈判文件的所有条款、文件及表格格式。供应商若未按谈判文件的要求和规范编制、提交响应文件，将有可能导致响应文件被拒绝接受，所造成的负面后果由供应商负责。</w:t>
      </w:r>
    </w:p>
    <w:p w:rsidR="00810E26" w:rsidRDefault="00504E3F">
      <w:pPr>
        <w:spacing w:line="500" w:lineRule="exact"/>
        <w:ind w:firstLine="562"/>
        <w:rPr>
          <w:b/>
          <w:color w:val="000000" w:themeColor="text1"/>
          <w:sz w:val="28"/>
          <w:szCs w:val="28"/>
        </w:rPr>
      </w:pPr>
      <w:bookmarkStart w:id="34" w:name="_Toc238907009"/>
      <w:r>
        <w:rPr>
          <w:rFonts w:hint="eastAsia"/>
          <w:b/>
          <w:color w:val="000000" w:themeColor="text1"/>
          <w:sz w:val="28"/>
          <w:szCs w:val="28"/>
        </w:rPr>
        <w:t>7</w:t>
      </w:r>
      <w:r>
        <w:rPr>
          <w:rFonts w:hint="eastAsia"/>
          <w:b/>
          <w:color w:val="000000" w:themeColor="text1"/>
          <w:sz w:val="28"/>
          <w:szCs w:val="28"/>
        </w:rPr>
        <w:t>．</w:t>
      </w:r>
      <w:bookmarkEnd w:id="34"/>
      <w:r>
        <w:rPr>
          <w:rFonts w:hint="eastAsia"/>
          <w:b/>
          <w:color w:val="000000" w:themeColor="text1"/>
          <w:sz w:val="28"/>
          <w:szCs w:val="28"/>
        </w:rPr>
        <w:t>谈判文件的澄清</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7</w:t>
      </w:r>
      <w:r>
        <w:rPr>
          <w:rFonts w:ascii="宋体" w:hAnsi="宋体"/>
          <w:color w:val="000000" w:themeColor="text1"/>
          <w:sz w:val="24"/>
          <w:szCs w:val="24"/>
        </w:rPr>
        <w:t>.</w:t>
      </w:r>
      <w:r>
        <w:rPr>
          <w:rFonts w:ascii="宋体" w:hAnsi="宋体" w:hint="eastAsia"/>
          <w:color w:val="000000" w:themeColor="text1"/>
          <w:sz w:val="24"/>
          <w:szCs w:val="24"/>
        </w:rPr>
        <w:t>1采购人对已发出的谈判文件进行澄清或者修改，将在谈判文件要求的提交响应文件截止时间1日前进行，并以书面形式或网上公告形式将澄清或者修改的内容通知所有购买了谈判文件的供应商。该澄清或者修改的内容为谈判文件的组成部分。</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rPr>
        <w:t>7</w:t>
      </w:r>
      <w:r>
        <w:rPr>
          <w:rFonts w:ascii="宋体" w:hAnsi="宋体"/>
          <w:b/>
          <w:bCs/>
          <w:color w:val="000000" w:themeColor="text1"/>
          <w:sz w:val="24"/>
        </w:rPr>
        <w:t>.</w:t>
      </w:r>
      <w:r>
        <w:rPr>
          <w:rFonts w:ascii="宋体" w:hAnsi="宋体" w:hint="eastAsia"/>
          <w:color w:val="000000" w:themeColor="text1"/>
          <w:sz w:val="24"/>
        </w:rPr>
        <w:t>2</w:t>
      </w:r>
      <w:r>
        <w:rPr>
          <w:rFonts w:ascii="宋体" w:hAnsi="宋体" w:hint="eastAsia"/>
          <w:color w:val="000000" w:themeColor="text1"/>
          <w:sz w:val="24"/>
          <w:szCs w:val="24"/>
        </w:rPr>
        <w:t>供应商</w:t>
      </w:r>
      <w:r>
        <w:rPr>
          <w:rFonts w:ascii="宋体" w:hAnsi="宋体" w:hint="eastAsia"/>
          <w:color w:val="000000" w:themeColor="text1"/>
          <w:sz w:val="24"/>
        </w:rPr>
        <w:t>要求对谈判文件进行澄清的，均应在响应截止日前按谈判文件中的联系方式，以书面形式通知海南省技师学院基建设备项目管理部。</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7.3 在响应截止时间前，学院可以视采购具体情况，延长响应截止时间和谈判时间，并在谈判文件要求提交响应文件的截止时间前，将变更时间以公告形式通知所有下载了谈判文件的供应商。</w:t>
      </w:r>
    </w:p>
    <w:p w:rsidR="00810E26" w:rsidRDefault="00504E3F">
      <w:pPr>
        <w:spacing w:line="500" w:lineRule="exact"/>
        <w:ind w:firstLineChars="226" w:firstLine="542"/>
        <w:rPr>
          <w:rFonts w:ascii="宋体" w:hAnsi="宋体"/>
          <w:color w:val="000000" w:themeColor="text1"/>
          <w:sz w:val="24"/>
          <w:szCs w:val="24"/>
        </w:rPr>
      </w:pPr>
      <w:r>
        <w:rPr>
          <w:rFonts w:ascii="宋体" w:hAnsi="宋体" w:hint="eastAsia"/>
          <w:color w:val="000000" w:themeColor="text1"/>
          <w:sz w:val="24"/>
          <w:szCs w:val="24"/>
        </w:rPr>
        <w:t>7.4 供应商对海南省技师学院提供的谈判文件所做出的推论、解释和结论，学院概不负责。供应商由于自行对谈判文件的任何推论误解造成的后果，均由供应商自负。</w:t>
      </w:r>
      <w:bookmarkStart w:id="35" w:name="_Toc183682350"/>
      <w:bookmarkStart w:id="36" w:name="_Toc217446041"/>
      <w:bookmarkStart w:id="37" w:name="_Toc183582213"/>
      <w:bookmarkStart w:id="38" w:name="_Toc208848971"/>
    </w:p>
    <w:p w:rsidR="00810E26" w:rsidRDefault="00504E3F">
      <w:pPr>
        <w:spacing w:line="500" w:lineRule="exact"/>
        <w:ind w:firstLine="562"/>
        <w:rPr>
          <w:b/>
          <w:color w:val="000000" w:themeColor="text1"/>
          <w:sz w:val="28"/>
          <w:szCs w:val="28"/>
        </w:rPr>
      </w:pPr>
      <w:bookmarkStart w:id="39" w:name="_Toc238907010"/>
      <w:bookmarkEnd w:id="35"/>
      <w:bookmarkEnd w:id="36"/>
      <w:bookmarkEnd w:id="37"/>
      <w:bookmarkEnd w:id="38"/>
      <w:r>
        <w:rPr>
          <w:rFonts w:hint="eastAsia"/>
          <w:b/>
          <w:color w:val="000000" w:themeColor="text1"/>
          <w:sz w:val="28"/>
          <w:szCs w:val="28"/>
        </w:rPr>
        <w:t>8</w:t>
      </w:r>
      <w:r>
        <w:rPr>
          <w:rFonts w:hint="eastAsia"/>
          <w:b/>
          <w:color w:val="000000" w:themeColor="text1"/>
          <w:sz w:val="28"/>
          <w:szCs w:val="28"/>
        </w:rPr>
        <w:t>．</w:t>
      </w:r>
      <w:bookmarkEnd w:id="39"/>
      <w:r>
        <w:rPr>
          <w:rFonts w:hint="eastAsia"/>
          <w:b/>
          <w:color w:val="000000" w:themeColor="text1"/>
          <w:sz w:val="28"/>
          <w:szCs w:val="28"/>
        </w:rPr>
        <w:t>谈判文件的更正或补充</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8.l 在响应截止时间前1天，海南省技师学院基建设备项目管理部均可对谈判文件用补遗漏的方式进行修正。</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8.2 对谈判文件的更正，将以公告形式通知所有供应商。</w:t>
      </w:r>
      <w:r>
        <w:rPr>
          <w:rFonts w:ascii="宋体" w:hAnsi="宋体" w:hint="eastAsia"/>
          <w:color w:val="FF0000"/>
          <w:sz w:val="24"/>
          <w:szCs w:val="24"/>
        </w:rPr>
        <w:t>补遗漏修正书</w:t>
      </w:r>
      <w:r>
        <w:rPr>
          <w:rFonts w:ascii="宋体" w:hAnsi="宋体" w:hint="eastAsia"/>
          <w:color w:val="000000" w:themeColor="text1"/>
          <w:sz w:val="24"/>
          <w:szCs w:val="24"/>
        </w:rPr>
        <w:t>将作为谈判文件的组成部分，对所有供应商有约束力。</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8.3 当谈判文件与</w:t>
      </w:r>
      <w:r>
        <w:rPr>
          <w:rFonts w:ascii="宋体" w:hAnsi="宋体" w:hint="eastAsia"/>
          <w:color w:val="FF0000"/>
          <w:sz w:val="24"/>
          <w:szCs w:val="24"/>
        </w:rPr>
        <w:t>补遗漏修正书</w:t>
      </w:r>
      <w:r>
        <w:rPr>
          <w:rFonts w:ascii="宋体" w:hAnsi="宋体" w:hint="eastAsia"/>
          <w:color w:val="000000" w:themeColor="text1"/>
          <w:sz w:val="24"/>
          <w:szCs w:val="24"/>
        </w:rPr>
        <w:t>的内容相互矛盾时，以海南省技师学院基建设备项目管理部最后发出的</w:t>
      </w:r>
      <w:r>
        <w:rPr>
          <w:rFonts w:ascii="宋体" w:hAnsi="宋体" w:hint="eastAsia"/>
          <w:color w:val="FF0000"/>
          <w:sz w:val="24"/>
          <w:szCs w:val="24"/>
        </w:rPr>
        <w:t>补遗漏修正书</w:t>
      </w:r>
      <w:r>
        <w:rPr>
          <w:rFonts w:ascii="宋体" w:hAnsi="宋体" w:hint="eastAsia"/>
          <w:color w:val="000000" w:themeColor="text1"/>
          <w:sz w:val="24"/>
          <w:szCs w:val="24"/>
        </w:rPr>
        <w:t>为准。</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lastRenderedPageBreak/>
        <w:t>8.4 供应商在收到</w:t>
      </w:r>
      <w:r>
        <w:rPr>
          <w:rFonts w:ascii="宋体" w:hAnsi="宋体" w:hint="eastAsia"/>
          <w:color w:val="FF0000"/>
          <w:sz w:val="24"/>
          <w:szCs w:val="24"/>
        </w:rPr>
        <w:t>补遗漏修正书</w:t>
      </w:r>
      <w:r>
        <w:rPr>
          <w:rFonts w:ascii="宋体" w:hAnsi="宋体" w:hint="eastAsia"/>
          <w:color w:val="000000" w:themeColor="text1"/>
          <w:sz w:val="24"/>
          <w:szCs w:val="24"/>
        </w:rPr>
        <w:t>后，应于1个工作日内正式书面回函海南省技师学院。逾期不回的，学院基建设备项目管理部视同供应商已收到</w:t>
      </w:r>
      <w:r>
        <w:rPr>
          <w:rFonts w:ascii="宋体" w:hAnsi="宋体" w:hint="eastAsia"/>
          <w:color w:val="FF0000"/>
          <w:sz w:val="24"/>
          <w:szCs w:val="24"/>
        </w:rPr>
        <w:t>补遗漏修正书</w:t>
      </w:r>
      <w:r>
        <w:rPr>
          <w:rFonts w:ascii="宋体" w:hAnsi="宋体" w:hint="eastAsia"/>
          <w:color w:val="000000" w:themeColor="text1"/>
          <w:sz w:val="24"/>
          <w:szCs w:val="24"/>
        </w:rPr>
        <w:t>。</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8.5 为使供应商有足够的时间按谈判文件的更正要求修正响应文件，学院基建设备项目管理部有权决定推迟响应截止日期和谈判时间，并将此变更公告通知所有下载了同一谈判文件的供应商。</w:t>
      </w:r>
    </w:p>
    <w:p w:rsidR="00810E26" w:rsidRDefault="00810E26">
      <w:pPr>
        <w:pStyle w:val="111"/>
        <w:spacing w:before="156" w:after="156"/>
        <w:ind w:firstLine="643"/>
        <w:outlineLvl w:val="1"/>
        <w:rPr>
          <w:color w:val="000000" w:themeColor="text1"/>
        </w:rPr>
      </w:pPr>
      <w:bookmarkStart w:id="40" w:name="_Toc238907011"/>
      <w:bookmarkStart w:id="41" w:name="_Toc116920192"/>
      <w:bookmarkStart w:id="42" w:name="_Toc500352177"/>
      <w:bookmarkStart w:id="43" w:name="_Toc413606686"/>
    </w:p>
    <w:p w:rsidR="00810E26" w:rsidRDefault="00504E3F">
      <w:pPr>
        <w:pStyle w:val="111"/>
        <w:spacing w:before="156" w:after="156"/>
        <w:ind w:firstLine="643"/>
        <w:outlineLvl w:val="1"/>
        <w:rPr>
          <w:color w:val="000000" w:themeColor="text1"/>
        </w:rPr>
      </w:pPr>
      <w:r>
        <w:rPr>
          <w:rFonts w:hint="eastAsia"/>
          <w:color w:val="000000" w:themeColor="text1"/>
        </w:rPr>
        <w:t>三、</w:t>
      </w:r>
      <w:bookmarkEnd w:id="40"/>
      <w:r>
        <w:rPr>
          <w:rFonts w:hint="eastAsia"/>
          <w:color w:val="000000" w:themeColor="text1"/>
        </w:rPr>
        <w:t>响应文件</w:t>
      </w:r>
      <w:bookmarkEnd w:id="41"/>
      <w:bookmarkEnd w:id="42"/>
      <w:bookmarkEnd w:id="43"/>
    </w:p>
    <w:p w:rsidR="00810E26" w:rsidRDefault="00504E3F">
      <w:pPr>
        <w:ind w:firstLine="562"/>
        <w:rPr>
          <w:b/>
          <w:color w:val="000000" w:themeColor="text1"/>
          <w:sz w:val="28"/>
          <w:szCs w:val="28"/>
        </w:rPr>
      </w:pPr>
      <w:bookmarkStart w:id="44" w:name="_Toc238907012"/>
      <w:r>
        <w:rPr>
          <w:rFonts w:hint="eastAsia"/>
          <w:b/>
          <w:color w:val="000000" w:themeColor="text1"/>
          <w:sz w:val="28"/>
          <w:szCs w:val="28"/>
        </w:rPr>
        <w:t>9</w:t>
      </w:r>
      <w:r>
        <w:rPr>
          <w:rFonts w:hint="eastAsia"/>
          <w:b/>
          <w:color w:val="000000" w:themeColor="text1"/>
          <w:sz w:val="28"/>
          <w:szCs w:val="28"/>
        </w:rPr>
        <w:t>．</w:t>
      </w:r>
      <w:bookmarkEnd w:id="44"/>
      <w:r>
        <w:rPr>
          <w:rFonts w:hint="eastAsia"/>
          <w:b/>
          <w:color w:val="000000" w:themeColor="text1"/>
          <w:sz w:val="28"/>
          <w:szCs w:val="28"/>
        </w:rPr>
        <w:t>响应文件的语言及度量衡</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9.1供应商提交的响应文件以及供应商与采购单位就有关响应的所有来往书面文件均须使用</w:t>
      </w:r>
      <w:r>
        <w:rPr>
          <w:rFonts w:ascii="宋体" w:hAnsi="宋体" w:hint="eastAsia"/>
          <w:b/>
          <w:color w:val="000000" w:themeColor="text1"/>
          <w:sz w:val="24"/>
          <w:szCs w:val="24"/>
          <w:u w:val="single"/>
        </w:rPr>
        <w:t xml:space="preserve">中 文 </w:t>
      </w:r>
      <w:r>
        <w:rPr>
          <w:rFonts w:ascii="宋体" w:hAnsi="宋体" w:hint="eastAsia"/>
          <w:color w:val="000000" w:themeColor="text1"/>
          <w:sz w:val="24"/>
          <w:szCs w:val="24"/>
        </w:rPr>
        <w:t>（语言文字）。响应文件中如附有外文资料，必须逐一对应翻译成中文并加盖供应商公章后附在相关外文资料后面，否则，供应商的响应文件将作为无效响应处理。</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9.2 供应商已印刷好的资料如产品样本、说明书等可以用其他语言，但其中要点应附有中文译文。在解释响应文件时，以译文为准。</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9.3 除在谈判文件第三部分中另有规定外，度量衡单位应使用国际单位制。</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9.4 本谈判文件所表述的时间均为北京时间。</w:t>
      </w:r>
    </w:p>
    <w:p w:rsidR="00810E26" w:rsidRDefault="00504E3F">
      <w:pPr>
        <w:ind w:firstLine="562"/>
        <w:rPr>
          <w:b/>
          <w:color w:val="000000" w:themeColor="text1"/>
          <w:sz w:val="28"/>
          <w:szCs w:val="28"/>
        </w:rPr>
      </w:pPr>
      <w:bookmarkStart w:id="45" w:name="_Toc238907013"/>
      <w:r>
        <w:rPr>
          <w:rFonts w:hint="eastAsia"/>
          <w:b/>
          <w:color w:val="000000" w:themeColor="text1"/>
          <w:sz w:val="28"/>
          <w:szCs w:val="28"/>
        </w:rPr>
        <w:t>10</w:t>
      </w:r>
      <w:r>
        <w:rPr>
          <w:rFonts w:hint="eastAsia"/>
          <w:b/>
          <w:color w:val="000000" w:themeColor="text1"/>
          <w:sz w:val="28"/>
          <w:szCs w:val="28"/>
        </w:rPr>
        <w:t>．</w:t>
      </w:r>
      <w:bookmarkEnd w:id="45"/>
      <w:r>
        <w:rPr>
          <w:rFonts w:hint="eastAsia"/>
          <w:b/>
          <w:color w:val="000000" w:themeColor="text1"/>
          <w:sz w:val="28"/>
          <w:szCs w:val="28"/>
        </w:rPr>
        <w:t>谈判文件的组成</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10．l 响应文件应包括下列部分（目录及有关格式按谈判文件第五部分“响应文件格式”要求）：</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10.1.1、响应函</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10.1.2、报价一览表</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10.1.3、授权委托书</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10.1.4、供应商的基本情况表</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10.1.5、</w:t>
      </w:r>
      <w:r>
        <w:rPr>
          <w:rFonts w:ascii="宋体" w:hAnsi="宋体" w:hint="eastAsia"/>
          <w:bCs/>
          <w:color w:val="000000" w:themeColor="text1"/>
          <w:sz w:val="24"/>
          <w:szCs w:val="24"/>
        </w:rPr>
        <w:t>中小企业声明函</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10.1.6、其他资料</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10.1.7、用户需求响应情况表</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lastRenderedPageBreak/>
        <w:t>10.2 若供应商未按谈判文件的要求提供资料，或未对谈判文件做出实质性响应，将导致响应文件被视为无效。</w:t>
      </w:r>
    </w:p>
    <w:p w:rsidR="00810E26" w:rsidRDefault="00504E3F">
      <w:pPr>
        <w:spacing w:line="500" w:lineRule="exact"/>
        <w:ind w:firstLine="562"/>
        <w:rPr>
          <w:b/>
          <w:color w:val="000000" w:themeColor="text1"/>
          <w:sz w:val="28"/>
          <w:szCs w:val="28"/>
        </w:rPr>
      </w:pPr>
      <w:bookmarkStart w:id="46" w:name="_Toc238907014"/>
      <w:r>
        <w:rPr>
          <w:rFonts w:hint="eastAsia"/>
          <w:b/>
          <w:color w:val="000000" w:themeColor="text1"/>
          <w:sz w:val="28"/>
          <w:szCs w:val="28"/>
        </w:rPr>
        <w:t>11</w:t>
      </w:r>
      <w:r>
        <w:rPr>
          <w:rFonts w:hint="eastAsia"/>
          <w:b/>
          <w:color w:val="000000" w:themeColor="text1"/>
          <w:sz w:val="28"/>
          <w:szCs w:val="28"/>
        </w:rPr>
        <w:t>．</w:t>
      </w:r>
      <w:bookmarkEnd w:id="46"/>
      <w:r>
        <w:rPr>
          <w:rFonts w:hint="eastAsia"/>
          <w:b/>
          <w:color w:val="000000" w:themeColor="text1"/>
          <w:sz w:val="28"/>
          <w:szCs w:val="28"/>
        </w:rPr>
        <w:t>响应报价</w:t>
      </w:r>
    </w:p>
    <w:p w:rsidR="00810E26" w:rsidRDefault="00504E3F">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11.1本次采购采用</w:t>
      </w:r>
      <w:r>
        <w:rPr>
          <w:rFonts w:ascii="宋体" w:hAnsi="宋体" w:hint="eastAsia"/>
          <w:color w:val="000000" w:themeColor="text1"/>
          <w:sz w:val="24"/>
          <w:szCs w:val="24"/>
          <w:highlight w:val="yellow"/>
        </w:rPr>
        <w:t>征选供应商资质</w:t>
      </w:r>
      <w:r>
        <w:rPr>
          <w:rFonts w:ascii="宋体" w:hAnsi="宋体" w:hint="eastAsia"/>
          <w:color w:val="000000" w:themeColor="text1"/>
          <w:sz w:val="24"/>
          <w:szCs w:val="24"/>
        </w:rPr>
        <w:t>方式。响应商根据实际情况，在保证质量、服务期及不违背国家有关政策的前提下，按招标文件要求，综合考虑安全性、合理性、经济性，以金额形式（保留小数点后两位）进行报价，报价不得高于招标控制价，否则按无效报价处理。</w:t>
      </w:r>
    </w:p>
    <w:p w:rsidR="00810E26" w:rsidRDefault="00504E3F">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11.2 异常报价</w:t>
      </w:r>
    </w:p>
    <w:p w:rsidR="00810E26" w:rsidRDefault="00504E3F">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校内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评审委员会基于专业判断，认为供应商报价过低，有可能影响产品质量或者不能诚信履约的其他情形。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审查相关情况应当在评审报告中记录。</w:t>
      </w:r>
    </w:p>
    <w:p w:rsidR="00810E26" w:rsidRDefault="00504E3F">
      <w:pPr>
        <w:spacing w:line="500" w:lineRule="exact"/>
        <w:ind w:firstLine="562"/>
        <w:rPr>
          <w:b/>
          <w:color w:val="000000" w:themeColor="text1"/>
          <w:sz w:val="28"/>
          <w:szCs w:val="28"/>
        </w:rPr>
      </w:pPr>
      <w:bookmarkStart w:id="47" w:name="_Toc238907015"/>
      <w:r>
        <w:rPr>
          <w:rFonts w:hint="eastAsia"/>
          <w:b/>
          <w:color w:val="000000" w:themeColor="text1"/>
          <w:sz w:val="28"/>
          <w:szCs w:val="28"/>
        </w:rPr>
        <w:t xml:space="preserve">12. </w:t>
      </w:r>
      <w:bookmarkEnd w:id="47"/>
      <w:r>
        <w:rPr>
          <w:rFonts w:hint="eastAsia"/>
          <w:b/>
          <w:color w:val="000000" w:themeColor="text1"/>
          <w:sz w:val="28"/>
          <w:szCs w:val="28"/>
        </w:rPr>
        <w:t>响应货币</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响应报价均须以人民币为计算单位。谈判文件另有规定的，从其规定。</w:t>
      </w:r>
    </w:p>
    <w:p w:rsidR="00810E26" w:rsidRDefault="00504E3F">
      <w:pPr>
        <w:spacing w:line="500" w:lineRule="exact"/>
        <w:ind w:firstLine="562"/>
        <w:rPr>
          <w:b/>
          <w:color w:val="000000" w:themeColor="text1"/>
          <w:sz w:val="28"/>
          <w:szCs w:val="28"/>
        </w:rPr>
      </w:pPr>
      <w:bookmarkStart w:id="48" w:name="_Toc238907016"/>
      <w:r>
        <w:rPr>
          <w:rFonts w:hint="eastAsia"/>
          <w:b/>
          <w:color w:val="000000" w:themeColor="text1"/>
          <w:sz w:val="28"/>
          <w:szCs w:val="28"/>
        </w:rPr>
        <w:t>13</w:t>
      </w:r>
      <w:r>
        <w:rPr>
          <w:rFonts w:hint="eastAsia"/>
          <w:b/>
          <w:color w:val="000000" w:themeColor="text1"/>
          <w:sz w:val="28"/>
          <w:szCs w:val="28"/>
        </w:rPr>
        <w:t>．</w:t>
      </w:r>
      <w:bookmarkEnd w:id="48"/>
      <w:r>
        <w:rPr>
          <w:rFonts w:hint="eastAsia"/>
          <w:b/>
          <w:color w:val="000000" w:themeColor="text1"/>
          <w:sz w:val="28"/>
          <w:szCs w:val="28"/>
        </w:rPr>
        <w:t>响应保证金</w:t>
      </w:r>
    </w:p>
    <w:p w:rsidR="00810E26" w:rsidRDefault="00504E3F">
      <w:pPr>
        <w:spacing w:line="500" w:lineRule="exact"/>
        <w:ind w:firstLineChars="200" w:firstLine="480"/>
        <w:rPr>
          <w:rFonts w:ascii="宋体" w:hAnsi="宋体"/>
          <w:b/>
          <w:color w:val="000000" w:themeColor="text1"/>
          <w:sz w:val="24"/>
          <w:szCs w:val="24"/>
          <w:u w:val="single"/>
        </w:rPr>
      </w:pPr>
      <w:r>
        <w:rPr>
          <w:rFonts w:ascii="宋体" w:hAnsi="宋体" w:hint="eastAsia"/>
          <w:color w:val="000000" w:themeColor="text1"/>
          <w:sz w:val="24"/>
          <w:szCs w:val="24"/>
        </w:rPr>
        <w:t>响应参加本项目无需缴纳保证金。</w:t>
      </w:r>
    </w:p>
    <w:p w:rsidR="00810E26" w:rsidRDefault="00504E3F">
      <w:pPr>
        <w:spacing w:line="500" w:lineRule="exact"/>
        <w:ind w:firstLine="562"/>
        <w:rPr>
          <w:b/>
          <w:color w:val="000000" w:themeColor="text1"/>
          <w:sz w:val="28"/>
          <w:szCs w:val="28"/>
        </w:rPr>
      </w:pPr>
      <w:bookmarkStart w:id="49" w:name="_Toc238907017"/>
      <w:r>
        <w:rPr>
          <w:rFonts w:hint="eastAsia"/>
          <w:b/>
          <w:color w:val="000000" w:themeColor="text1"/>
          <w:sz w:val="28"/>
          <w:szCs w:val="28"/>
        </w:rPr>
        <w:lastRenderedPageBreak/>
        <w:t>14</w:t>
      </w:r>
      <w:r>
        <w:rPr>
          <w:rFonts w:hint="eastAsia"/>
          <w:b/>
          <w:color w:val="000000" w:themeColor="text1"/>
          <w:sz w:val="28"/>
          <w:szCs w:val="28"/>
        </w:rPr>
        <w:t>．</w:t>
      </w:r>
      <w:bookmarkEnd w:id="49"/>
      <w:r>
        <w:rPr>
          <w:rFonts w:hint="eastAsia"/>
          <w:b/>
          <w:color w:val="000000" w:themeColor="text1"/>
          <w:sz w:val="28"/>
          <w:szCs w:val="28"/>
        </w:rPr>
        <w:t>响应有效期</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 xml:space="preserve">14.l </w:t>
      </w:r>
      <w:r>
        <w:rPr>
          <w:rFonts w:ascii="宋体" w:hAnsi="宋体" w:hint="eastAsia"/>
          <w:b/>
          <w:color w:val="000000" w:themeColor="text1"/>
          <w:sz w:val="24"/>
          <w:szCs w:val="24"/>
        </w:rPr>
        <w:t>响应有效期为从谈判截止之日起计算的</w:t>
      </w:r>
      <w:r>
        <w:rPr>
          <w:rFonts w:ascii="宋体" w:hAnsi="宋体" w:hint="eastAsia"/>
          <w:b/>
          <w:color w:val="000000" w:themeColor="text1"/>
          <w:sz w:val="24"/>
          <w:szCs w:val="24"/>
          <w:u w:val="single"/>
        </w:rPr>
        <w:t>3</w:t>
      </w:r>
      <w:r>
        <w:rPr>
          <w:rFonts w:ascii="宋体" w:hAnsi="宋体"/>
          <w:b/>
          <w:color w:val="000000" w:themeColor="text1"/>
          <w:sz w:val="24"/>
          <w:szCs w:val="24"/>
          <w:u w:val="single"/>
        </w:rPr>
        <w:t>0</w:t>
      </w:r>
      <w:r>
        <w:rPr>
          <w:rFonts w:ascii="宋体" w:hAnsi="宋体" w:hint="eastAsia"/>
          <w:b/>
          <w:color w:val="000000" w:themeColor="text1"/>
          <w:sz w:val="24"/>
          <w:szCs w:val="24"/>
          <w:u w:val="single"/>
        </w:rPr>
        <w:t>日历天</w:t>
      </w:r>
      <w:r>
        <w:rPr>
          <w:rFonts w:ascii="宋体" w:hAnsi="宋体" w:hint="eastAsia"/>
          <w:color w:val="000000" w:themeColor="text1"/>
          <w:sz w:val="24"/>
          <w:szCs w:val="24"/>
        </w:rPr>
        <w:t>，有效期短于此规定的响应文件将被视为无效。</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14.2 在特殊情况下，海南省技师学院基建设备项目管理部可在响应有效期满之前，征得供应商同意延长响应有效期，要求与答复均应以书面形式进行。受响应有效期制约的所有权利和义务均应延长至新的有效期。</w:t>
      </w:r>
    </w:p>
    <w:p w:rsidR="00810E26" w:rsidRDefault="00504E3F">
      <w:pPr>
        <w:spacing w:line="500" w:lineRule="exact"/>
        <w:ind w:firstLine="562"/>
        <w:rPr>
          <w:b/>
          <w:color w:val="000000" w:themeColor="text1"/>
          <w:sz w:val="28"/>
          <w:szCs w:val="28"/>
        </w:rPr>
      </w:pPr>
      <w:bookmarkStart w:id="50" w:name="_Toc238907018"/>
      <w:r>
        <w:rPr>
          <w:rFonts w:hint="eastAsia"/>
          <w:b/>
          <w:color w:val="000000" w:themeColor="text1"/>
          <w:sz w:val="28"/>
          <w:szCs w:val="28"/>
        </w:rPr>
        <w:t>15</w:t>
      </w:r>
      <w:r>
        <w:rPr>
          <w:rFonts w:hint="eastAsia"/>
          <w:b/>
          <w:color w:val="000000" w:themeColor="text1"/>
          <w:sz w:val="28"/>
          <w:szCs w:val="28"/>
        </w:rPr>
        <w:t>．响应文件的数量、签署及形式</w:t>
      </w:r>
      <w:bookmarkEnd w:id="50"/>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15.1 响应文件一式</w:t>
      </w:r>
      <w:r>
        <w:rPr>
          <w:rFonts w:ascii="宋体" w:hAnsi="宋体" w:hint="eastAsia"/>
          <w:color w:val="000000" w:themeColor="text1"/>
          <w:sz w:val="24"/>
          <w:szCs w:val="24"/>
          <w:u w:val="single"/>
        </w:rPr>
        <w:t>贰</w:t>
      </w:r>
      <w:r>
        <w:rPr>
          <w:rFonts w:ascii="宋体" w:hAnsi="宋体" w:hint="eastAsia"/>
          <w:color w:val="000000" w:themeColor="text1"/>
          <w:sz w:val="24"/>
          <w:szCs w:val="24"/>
        </w:rPr>
        <w:t>份，其中正本</w:t>
      </w:r>
      <w:bookmarkStart w:id="51" w:name="OLE_LINK7"/>
      <w:bookmarkStart w:id="52" w:name="OLE_LINK8"/>
      <w:r>
        <w:rPr>
          <w:rFonts w:ascii="宋体" w:hAnsi="宋体" w:hint="eastAsia"/>
          <w:color w:val="000000" w:themeColor="text1"/>
          <w:sz w:val="24"/>
          <w:szCs w:val="24"/>
          <w:u w:val="single"/>
        </w:rPr>
        <w:t>壹</w:t>
      </w:r>
      <w:bookmarkEnd w:id="51"/>
      <w:bookmarkEnd w:id="52"/>
      <w:r>
        <w:rPr>
          <w:rFonts w:ascii="宋体" w:hAnsi="宋体" w:hint="eastAsia"/>
          <w:color w:val="000000" w:themeColor="text1"/>
          <w:sz w:val="24"/>
          <w:szCs w:val="24"/>
        </w:rPr>
        <w:t>份、副本</w:t>
      </w:r>
      <w:r>
        <w:rPr>
          <w:rFonts w:ascii="宋体" w:hAnsi="宋体" w:hint="eastAsia"/>
          <w:color w:val="000000" w:themeColor="text1"/>
          <w:sz w:val="24"/>
          <w:szCs w:val="24"/>
          <w:u w:val="single"/>
        </w:rPr>
        <w:t>壹</w:t>
      </w:r>
      <w:r>
        <w:rPr>
          <w:rFonts w:ascii="宋体" w:hAnsi="宋体" w:hint="eastAsia"/>
          <w:color w:val="000000" w:themeColor="text1"/>
          <w:sz w:val="24"/>
          <w:szCs w:val="24"/>
        </w:rPr>
        <w:t>份。响应文件的正本与副本应采用左侧方式固定胶装,不得采用活页夹等可随时拆换的方式装订。每份响应文件均在封面上清楚标明“正本”或“副本”字样。“正本”和“副本”之间如有差异，以正本为准。</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15.2 响应文件正本中，除响应文件中规定的可提交复印件外，其他文件也无须提交原件，文字材料需打印或用不褪色墨水书写。响应文件的正本须经法人代表或授权代表签署和加盖供应商公章。</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15.3 响应文件如有错误必须修改时，修改处须由法人代表或授权代表签名或加盖公章。</w:t>
      </w:r>
      <w:bookmarkStart w:id="53" w:name="_Toc238907019"/>
      <w:bookmarkStart w:id="54" w:name="_Toc413606687"/>
    </w:p>
    <w:p w:rsidR="00810E26" w:rsidRDefault="00810E26">
      <w:pPr>
        <w:spacing w:line="500" w:lineRule="exact"/>
        <w:ind w:firstLineChars="200" w:firstLine="480"/>
        <w:rPr>
          <w:rFonts w:ascii="宋体" w:hAnsi="宋体"/>
          <w:color w:val="000000" w:themeColor="text1"/>
          <w:sz w:val="24"/>
          <w:szCs w:val="24"/>
        </w:rPr>
      </w:pPr>
    </w:p>
    <w:p w:rsidR="00810E26" w:rsidRDefault="00504E3F">
      <w:pPr>
        <w:pStyle w:val="111"/>
        <w:spacing w:before="156" w:after="156"/>
        <w:ind w:firstLine="643"/>
        <w:outlineLvl w:val="1"/>
        <w:rPr>
          <w:color w:val="000000" w:themeColor="text1"/>
        </w:rPr>
      </w:pPr>
      <w:bookmarkStart w:id="55" w:name="_Toc116920193"/>
      <w:bookmarkStart w:id="56" w:name="_Toc500352178"/>
      <w:r>
        <w:rPr>
          <w:rFonts w:hint="eastAsia"/>
          <w:color w:val="000000" w:themeColor="text1"/>
        </w:rPr>
        <w:t>四、</w:t>
      </w:r>
      <w:bookmarkEnd w:id="53"/>
      <w:r>
        <w:rPr>
          <w:rFonts w:hint="eastAsia"/>
          <w:color w:val="000000" w:themeColor="text1"/>
        </w:rPr>
        <w:t>响应文件的递交</w:t>
      </w:r>
      <w:bookmarkEnd w:id="54"/>
      <w:bookmarkEnd w:id="55"/>
      <w:bookmarkEnd w:id="56"/>
    </w:p>
    <w:p w:rsidR="00810E26" w:rsidRDefault="00504E3F">
      <w:pPr>
        <w:spacing w:line="500" w:lineRule="exact"/>
        <w:ind w:firstLine="562"/>
        <w:rPr>
          <w:b/>
          <w:color w:val="000000" w:themeColor="text1"/>
          <w:sz w:val="28"/>
          <w:szCs w:val="28"/>
        </w:rPr>
      </w:pPr>
      <w:bookmarkStart w:id="57" w:name="_Toc238907020"/>
      <w:r>
        <w:rPr>
          <w:rFonts w:hint="eastAsia"/>
          <w:b/>
          <w:color w:val="000000" w:themeColor="text1"/>
          <w:sz w:val="28"/>
          <w:szCs w:val="28"/>
        </w:rPr>
        <w:t>16</w:t>
      </w:r>
      <w:r>
        <w:rPr>
          <w:rFonts w:hint="eastAsia"/>
          <w:b/>
          <w:color w:val="000000" w:themeColor="text1"/>
          <w:sz w:val="28"/>
          <w:szCs w:val="28"/>
        </w:rPr>
        <w:t>．</w:t>
      </w:r>
      <w:bookmarkEnd w:id="57"/>
      <w:r>
        <w:rPr>
          <w:rFonts w:hint="eastAsia"/>
          <w:b/>
          <w:color w:val="000000" w:themeColor="text1"/>
          <w:sz w:val="28"/>
          <w:szCs w:val="28"/>
        </w:rPr>
        <w:t>响应文件的密封及标记</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16.l 供应商应将响应文件密封在响应专用袋（箱）中</w:t>
      </w:r>
      <w:r>
        <w:rPr>
          <w:rFonts w:ascii="宋体" w:hAnsi="宋体" w:cs="宋体" w:hint="eastAsia"/>
          <w:color w:val="000000" w:themeColor="text1"/>
          <w:kern w:val="2"/>
          <w:sz w:val="24"/>
          <w:szCs w:val="24"/>
          <w:lang w:val="en-GB"/>
        </w:rPr>
        <w:t>，</w:t>
      </w:r>
      <w:r>
        <w:rPr>
          <w:rFonts w:ascii="宋体" w:hAnsi="宋体" w:hint="eastAsia"/>
          <w:color w:val="000000" w:themeColor="text1"/>
          <w:sz w:val="24"/>
          <w:szCs w:val="24"/>
        </w:rPr>
        <w:t>封口处应加盖骑缝章。</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16.2 响应专用袋（箱）上须按海南省技师学院基建设备项目管理部提供的格式注明：</w:t>
      </w:r>
    </w:p>
    <w:p w:rsidR="00810E26" w:rsidRDefault="00504E3F">
      <w:pPr>
        <w:spacing w:line="500" w:lineRule="exact"/>
        <w:ind w:firstLine="482"/>
        <w:rPr>
          <w:rFonts w:ascii="宋体" w:hAnsi="宋体"/>
          <w:b/>
          <w:bCs/>
          <w:color w:val="FF0000"/>
          <w:sz w:val="24"/>
          <w:szCs w:val="24"/>
        </w:rPr>
      </w:pPr>
      <w:r>
        <w:rPr>
          <w:rFonts w:ascii="宋体" w:hAnsi="宋体" w:hint="eastAsia"/>
          <w:b/>
          <w:bCs/>
          <w:color w:val="FF0000"/>
          <w:sz w:val="24"/>
          <w:szCs w:val="24"/>
        </w:rPr>
        <w:t>（l）项目编号及项目名称；</w:t>
      </w:r>
    </w:p>
    <w:p w:rsidR="00810E26" w:rsidRDefault="00504E3F">
      <w:pPr>
        <w:spacing w:line="500" w:lineRule="exact"/>
        <w:ind w:firstLine="482"/>
        <w:rPr>
          <w:rFonts w:ascii="宋体" w:hAnsi="宋体"/>
          <w:b/>
          <w:bCs/>
          <w:color w:val="FF0000"/>
          <w:sz w:val="24"/>
          <w:szCs w:val="24"/>
        </w:rPr>
      </w:pPr>
      <w:r>
        <w:rPr>
          <w:rFonts w:ascii="宋体" w:hAnsi="宋体" w:hint="eastAsia"/>
          <w:b/>
          <w:bCs/>
          <w:color w:val="FF0000"/>
          <w:sz w:val="24"/>
          <w:szCs w:val="24"/>
        </w:rPr>
        <w:t>（2）分包号（如有）；</w:t>
      </w:r>
    </w:p>
    <w:p w:rsidR="00810E26" w:rsidRDefault="00504E3F">
      <w:pPr>
        <w:spacing w:line="500" w:lineRule="exact"/>
        <w:ind w:firstLine="482"/>
        <w:rPr>
          <w:rFonts w:ascii="宋体" w:hAnsi="宋体"/>
          <w:b/>
          <w:bCs/>
          <w:color w:val="FF0000"/>
          <w:sz w:val="24"/>
          <w:szCs w:val="24"/>
        </w:rPr>
      </w:pPr>
      <w:r>
        <w:rPr>
          <w:rFonts w:ascii="宋体" w:hAnsi="宋体" w:hint="eastAsia"/>
          <w:b/>
          <w:bCs/>
          <w:color w:val="FF0000"/>
          <w:sz w:val="24"/>
          <w:szCs w:val="24"/>
        </w:rPr>
        <w:t>（3）供应商的名称、联系人姓名和电话；</w:t>
      </w:r>
    </w:p>
    <w:p w:rsidR="00810E26" w:rsidRDefault="00504E3F">
      <w:pPr>
        <w:spacing w:line="500" w:lineRule="exact"/>
        <w:ind w:firstLineChars="245" w:firstLine="590"/>
        <w:rPr>
          <w:rFonts w:ascii="宋体" w:hAnsi="宋体"/>
          <w:b/>
          <w:bCs/>
          <w:color w:val="FF0000"/>
          <w:sz w:val="24"/>
          <w:szCs w:val="24"/>
        </w:rPr>
      </w:pPr>
      <w:r>
        <w:rPr>
          <w:rFonts w:ascii="宋体" w:hAnsi="宋体" w:hint="eastAsia"/>
          <w:b/>
          <w:bCs/>
          <w:color w:val="FF0000"/>
          <w:sz w:val="24"/>
          <w:szCs w:val="24"/>
        </w:rPr>
        <w:t>注明：“评选前不得启封”字样；</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16.3 响应文件未按第 16.l和 16.2条规定书写标记和密封者，海南省技师学院基建设备项目管理部不对响应文件被错放或先期启封负责。</w:t>
      </w:r>
    </w:p>
    <w:p w:rsidR="00810E26" w:rsidRDefault="00504E3F">
      <w:pPr>
        <w:spacing w:line="500" w:lineRule="exact"/>
        <w:ind w:firstLine="562"/>
        <w:rPr>
          <w:b/>
          <w:color w:val="000000" w:themeColor="text1"/>
          <w:sz w:val="28"/>
          <w:szCs w:val="28"/>
        </w:rPr>
      </w:pPr>
      <w:bookmarkStart w:id="58" w:name="_Toc238907021"/>
      <w:r>
        <w:rPr>
          <w:rFonts w:hint="eastAsia"/>
          <w:b/>
          <w:color w:val="000000" w:themeColor="text1"/>
          <w:sz w:val="28"/>
          <w:szCs w:val="28"/>
        </w:rPr>
        <w:lastRenderedPageBreak/>
        <w:t>17</w:t>
      </w:r>
      <w:r>
        <w:rPr>
          <w:rFonts w:hint="eastAsia"/>
          <w:b/>
          <w:color w:val="000000" w:themeColor="text1"/>
          <w:sz w:val="28"/>
          <w:szCs w:val="28"/>
        </w:rPr>
        <w:t>．响应截止时间</w:t>
      </w:r>
      <w:bookmarkEnd w:id="58"/>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17.l 供应商须在响应文件第一部分规定的响应截止时间前将响应文件送达海南省技师学院基建设备项目管理部规定的响应地点。</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17.2 若海南省技师学院基建设备项目管理部按规定推迟了响应截止时间，基建设备项目管理部和供应商受响应截止时间制约的所有权利和义务均应以新的截止时间为准。</w:t>
      </w:r>
    </w:p>
    <w:p w:rsidR="00810E26" w:rsidRDefault="00504E3F">
      <w:pPr>
        <w:spacing w:line="500" w:lineRule="exact"/>
        <w:ind w:firstLine="562"/>
        <w:rPr>
          <w:b/>
          <w:color w:val="000000" w:themeColor="text1"/>
          <w:sz w:val="28"/>
          <w:szCs w:val="28"/>
        </w:rPr>
      </w:pPr>
      <w:bookmarkStart w:id="59" w:name="_Toc238907022"/>
      <w:r>
        <w:rPr>
          <w:rFonts w:hint="eastAsia"/>
          <w:b/>
          <w:color w:val="000000" w:themeColor="text1"/>
          <w:sz w:val="28"/>
          <w:szCs w:val="28"/>
        </w:rPr>
        <w:t>18</w:t>
      </w:r>
      <w:r>
        <w:rPr>
          <w:rFonts w:hint="eastAsia"/>
          <w:b/>
          <w:color w:val="000000" w:themeColor="text1"/>
          <w:sz w:val="28"/>
          <w:szCs w:val="28"/>
        </w:rPr>
        <w:t>．</w:t>
      </w:r>
      <w:bookmarkEnd w:id="59"/>
      <w:r>
        <w:rPr>
          <w:rFonts w:hint="eastAsia"/>
          <w:b/>
          <w:color w:val="000000" w:themeColor="text1"/>
          <w:sz w:val="28"/>
          <w:szCs w:val="28"/>
        </w:rPr>
        <w:t>迟交的响应文件</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18.1 在响应截止时间后递交的响应文件，学院基建设备项目管理部将拒绝接受。</w:t>
      </w:r>
    </w:p>
    <w:p w:rsidR="00810E26" w:rsidRDefault="00504E3F">
      <w:pPr>
        <w:ind w:firstLine="562"/>
        <w:rPr>
          <w:b/>
          <w:color w:val="000000" w:themeColor="text1"/>
          <w:sz w:val="28"/>
          <w:szCs w:val="28"/>
        </w:rPr>
      </w:pPr>
      <w:bookmarkStart w:id="60" w:name="_Toc238907023"/>
      <w:r>
        <w:rPr>
          <w:rFonts w:hint="eastAsia"/>
          <w:b/>
          <w:color w:val="000000" w:themeColor="text1"/>
          <w:sz w:val="28"/>
          <w:szCs w:val="28"/>
        </w:rPr>
        <w:br w:type="page"/>
      </w:r>
    </w:p>
    <w:p w:rsidR="00810E26" w:rsidRDefault="00504E3F">
      <w:pPr>
        <w:spacing w:line="500" w:lineRule="exact"/>
        <w:ind w:firstLine="562"/>
        <w:rPr>
          <w:b/>
          <w:color w:val="000000" w:themeColor="text1"/>
          <w:sz w:val="28"/>
          <w:szCs w:val="28"/>
        </w:rPr>
      </w:pPr>
      <w:r>
        <w:rPr>
          <w:rFonts w:hint="eastAsia"/>
          <w:b/>
          <w:color w:val="000000" w:themeColor="text1"/>
          <w:sz w:val="28"/>
          <w:szCs w:val="28"/>
        </w:rPr>
        <w:lastRenderedPageBreak/>
        <w:t>19</w:t>
      </w:r>
      <w:r>
        <w:rPr>
          <w:rFonts w:hint="eastAsia"/>
          <w:b/>
          <w:color w:val="000000" w:themeColor="text1"/>
          <w:sz w:val="28"/>
          <w:szCs w:val="28"/>
        </w:rPr>
        <w:t>．</w:t>
      </w:r>
      <w:bookmarkEnd w:id="60"/>
      <w:r>
        <w:rPr>
          <w:rFonts w:hint="eastAsia"/>
          <w:b/>
          <w:color w:val="000000" w:themeColor="text1"/>
          <w:sz w:val="28"/>
          <w:szCs w:val="28"/>
        </w:rPr>
        <w:t>响应文件的修改和撤回</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19.l 供应商在提交响应文件后可对其进行修改或撤回，但必须使海南省技师学院在响应截止时间前收到该修改的书面内容或撤回的书面通知，该书面文件须由法人代表或其授权代表签署。</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19.2 响应文件的修改文件应按第15条规定签署、密封，并按第 16.2条规定标记，还须注明“修改响应文件”和“评选前不得启封”字样。修改文件须在响应截止时间前送达海南省技师学院基建设备项目管理部规定的响应地点。上述补充或修改若涉及响应报价，必须注明“最终唯一报价”字样，否则将视为有选择的报价。</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19.3 供应商不得在响应截止时间以后修改响应文件。</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19.4 供应商不得在响应截止时间起至响应有效期满前撤回响应文件，否则视为自动弃权。</w:t>
      </w:r>
    </w:p>
    <w:p w:rsidR="00810E26" w:rsidRDefault="00504E3F">
      <w:pPr>
        <w:pStyle w:val="111"/>
        <w:spacing w:before="156" w:after="156"/>
        <w:ind w:firstLine="643"/>
        <w:outlineLvl w:val="1"/>
        <w:rPr>
          <w:color w:val="000000" w:themeColor="text1"/>
        </w:rPr>
      </w:pPr>
      <w:bookmarkStart w:id="61" w:name="_Toc238907024"/>
      <w:bookmarkStart w:id="62" w:name="_Toc500352179"/>
      <w:bookmarkStart w:id="63" w:name="_Toc413606688"/>
      <w:bookmarkStart w:id="64" w:name="_Toc116920194"/>
      <w:r>
        <w:rPr>
          <w:rFonts w:hint="eastAsia"/>
          <w:color w:val="000000" w:themeColor="text1"/>
        </w:rPr>
        <w:t>五、</w:t>
      </w:r>
      <w:bookmarkEnd w:id="61"/>
      <w:r>
        <w:rPr>
          <w:rFonts w:hint="eastAsia"/>
          <w:color w:val="000000" w:themeColor="text1"/>
        </w:rPr>
        <w:t>响应及</w:t>
      </w:r>
      <w:bookmarkEnd w:id="62"/>
      <w:bookmarkEnd w:id="63"/>
      <w:bookmarkEnd w:id="64"/>
      <w:r>
        <w:rPr>
          <w:rFonts w:hint="eastAsia"/>
          <w:color w:val="000000" w:themeColor="text1"/>
        </w:rPr>
        <w:t>谈判</w:t>
      </w:r>
    </w:p>
    <w:p w:rsidR="00810E26" w:rsidRDefault="00504E3F">
      <w:pPr>
        <w:spacing w:line="500" w:lineRule="exact"/>
        <w:ind w:firstLine="562"/>
        <w:rPr>
          <w:b/>
          <w:color w:val="000000" w:themeColor="text1"/>
          <w:sz w:val="28"/>
          <w:szCs w:val="28"/>
        </w:rPr>
      </w:pPr>
      <w:bookmarkStart w:id="65" w:name="_Toc238907025"/>
      <w:r>
        <w:rPr>
          <w:rFonts w:hint="eastAsia"/>
          <w:b/>
          <w:color w:val="000000" w:themeColor="text1"/>
          <w:sz w:val="28"/>
          <w:szCs w:val="28"/>
        </w:rPr>
        <w:t>20</w:t>
      </w:r>
      <w:r>
        <w:rPr>
          <w:rFonts w:hint="eastAsia"/>
          <w:b/>
          <w:color w:val="000000" w:themeColor="text1"/>
          <w:sz w:val="28"/>
          <w:szCs w:val="28"/>
        </w:rPr>
        <w:t>．</w:t>
      </w:r>
      <w:bookmarkEnd w:id="65"/>
      <w:r>
        <w:rPr>
          <w:rFonts w:hint="eastAsia"/>
          <w:b/>
          <w:color w:val="000000" w:themeColor="text1"/>
          <w:sz w:val="28"/>
          <w:szCs w:val="28"/>
        </w:rPr>
        <w:t>谈判</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20.l 海南省技师学院基建设备项目管理部按响应文件第一部分规定的时间和地点谈判。采购人代表、基建设备项目管理部有关工作人员参加。学院纪检代表现场进行监督。</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20.2 供应商应委派授权代表参加谈判活动，参加谈判的代表须持本人身份证件签名报到以证明其出席。未派授权代表或不能证明其授权代表身份的，海南省技师学院基建设备项目管理部对响应文件的处理不承担责任。</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20.3 谈判时，海南省技师学院基建设备项目管理部、监督人或供应商代表将查验响应文件密封情况，确认无误后拆封报价，公布每份响应文件中“报价一览表”的内容，以及海南省技师学院基建设备项目管理部认为合适的其他内容，海南省技师学院基建设备项目管理部将作谈判记录。</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20.4 若响应文件未密封，海南省技师学院基建设备项目管理部将拒绝接受该供应商的响应文件。</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20.5 按照第19条规定，同意撤回的响应文件将不予拆封。</w:t>
      </w:r>
    </w:p>
    <w:p w:rsidR="00810E26" w:rsidRDefault="00504E3F">
      <w:pPr>
        <w:ind w:firstLine="562"/>
        <w:rPr>
          <w:b/>
          <w:color w:val="000000" w:themeColor="text1"/>
          <w:sz w:val="28"/>
          <w:szCs w:val="28"/>
        </w:rPr>
      </w:pPr>
      <w:bookmarkStart w:id="66" w:name="_Toc238907026"/>
      <w:r>
        <w:rPr>
          <w:rFonts w:hint="eastAsia"/>
          <w:b/>
          <w:color w:val="000000" w:themeColor="text1"/>
          <w:sz w:val="28"/>
          <w:szCs w:val="28"/>
        </w:rPr>
        <w:br w:type="page"/>
      </w:r>
    </w:p>
    <w:p w:rsidR="00810E26" w:rsidRDefault="00504E3F">
      <w:pPr>
        <w:spacing w:line="500" w:lineRule="exact"/>
        <w:ind w:firstLine="562"/>
        <w:rPr>
          <w:b/>
          <w:color w:val="000000" w:themeColor="text1"/>
          <w:sz w:val="28"/>
          <w:szCs w:val="28"/>
        </w:rPr>
      </w:pPr>
      <w:r>
        <w:rPr>
          <w:rFonts w:hint="eastAsia"/>
          <w:b/>
          <w:color w:val="000000" w:themeColor="text1"/>
          <w:sz w:val="28"/>
          <w:szCs w:val="28"/>
        </w:rPr>
        <w:lastRenderedPageBreak/>
        <w:t>21</w:t>
      </w:r>
      <w:r>
        <w:rPr>
          <w:rFonts w:hint="eastAsia"/>
          <w:b/>
          <w:color w:val="000000" w:themeColor="text1"/>
          <w:sz w:val="28"/>
          <w:szCs w:val="28"/>
        </w:rPr>
        <w:t>．</w:t>
      </w:r>
      <w:bookmarkEnd w:id="66"/>
      <w:r>
        <w:rPr>
          <w:rFonts w:hint="eastAsia"/>
          <w:b/>
          <w:color w:val="000000" w:themeColor="text1"/>
          <w:sz w:val="28"/>
          <w:szCs w:val="28"/>
        </w:rPr>
        <w:t>谈判小组</w:t>
      </w:r>
    </w:p>
    <w:p w:rsidR="00810E26" w:rsidRDefault="00504E3F">
      <w:pPr>
        <w:spacing w:line="500" w:lineRule="exact"/>
        <w:ind w:firstLineChars="200" w:firstLine="480"/>
        <w:rPr>
          <w:rFonts w:ascii="宋体" w:hAnsi="宋体"/>
          <w:color w:val="000000" w:themeColor="text1"/>
          <w:sz w:val="24"/>
          <w:szCs w:val="24"/>
        </w:rPr>
      </w:pPr>
      <w:bookmarkStart w:id="67" w:name="_Toc238907027"/>
      <w:r>
        <w:rPr>
          <w:rFonts w:ascii="宋体" w:hAnsi="宋体" w:hint="eastAsia"/>
          <w:color w:val="000000" w:themeColor="text1"/>
          <w:sz w:val="24"/>
          <w:szCs w:val="24"/>
        </w:rPr>
        <w:t>按照海南省技师学院采购管理规定，基建部从校内随机抽取</w:t>
      </w:r>
      <w:r>
        <w:rPr>
          <w:rFonts w:ascii="宋体" w:hAnsi="宋体" w:hint="eastAsia"/>
          <w:color w:val="000000" w:themeColor="text1"/>
          <w:sz w:val="24"/>
          <w:szCs w:val="24"/>
          <w:u w:val="single"/>
        </w:rPr>
        <w:t>3</w:t>
      </w:r>
      <w:r>
        <w:rPr>
          <w:rFonts w:ascii="宋体" w:hAnsi="宋体" w:hint="eastAsia"/>
          <w:color w:val="000000" w:themeColor="text1"/>
          <w:sz w:val="24"/>
          <w:szCs w:val="24"/>
        </w:rPr>
        <w:t>名校内采购评审成员</w:t>
      </w:r>
      <w:r>
        <w:rPr>
          <w:rFonts w:ascii="宋体" w:hAnsi="宋体" w:hint="eastAsia"/>
          <w:color w:val="000000" w:themeColor="text1"/>
          <w:sz w:val="24"/>
        </w:rPr>
        <w:t>组成谈判小组</w:t>
      </w:r>
      <w:r>
        <w:rPr>
          <w:rFonts w:ascii="宋体" w:hAnsi="宋体" w:hint="eastAsia"/>
          <w:color w:val="000000" w:themeColor="text1"/>
          <w:sz w:val="24"/>
          <w:szCs w:val="24"/>
        </w:rPr>
        <w:t>，该谈判小组独立工作，负责谈判所有响应文件并确定成交候选供应商。</w:t>
      </w:r>
    </w:p>
    <w:p w:rsidR="00810E26" w:rsidRDefault="00504E3F">
      <w:pPr>
        <w:spacing w:line="500" w:lineRule="exact"/>
        <w:ind w:firstLine="562"/>
        <w:rPr>
          <w:b/>
          <w:color w:val="000000" w:themeColor="text1"/>
          <w:sz w:val="28"/>
          <w:szCs w:val="28"/>
        </w:rPr>
      </w:pPr>
      <w:r>
        <w:rPr>
          <w:rFonts w:hint="eastAsia"/>
          <w:b/>
          <w:color w:val="000000" w:themeColor="text1"/>
          <w:sz w:val="28"/>
          <w:szCs w:val="28"/>
        </w:rPr>
        <w:t>22</w:t>
      </w:r>
      <w:r>
        <w:rPr>
          <w:rFonts w:hint="eastAsia"/>
          <w:b/>
          <w:color w:val="000000" w:themeColor="text1"/>
          <w:sz w:val="28"/>
          <w:szCs w:val="28"/>
        </w:rPr>
        <w:t>．</w:t>
      </w:r>
      <w:bookmarkEnd w:id="67"/>
      <w:r>
        <w:rPr>
          <w:rFonts w:hint="eastAsia"/>
          <w:b/>
          <w:color w:val="000000" w:themeColor="text1"/>
          <w:sz w:val="28"/>
          <w:szCs w:val="28"/>
        </w:rPr>
        <w:t>对响应文件的符合性审查</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22.l符合性审查的内容包括： 详见符合性审查表</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符合性审查的内容只要有一条不满足，则响应文件无效。</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22.2 所谓偏离是指响应文件的内容高于或低于响应文件的相关要求。所谓重大负偏离是指供应商所响应的范围、质量、数量和交货期限等明显不能满足响应文件的要求。重大负偏离的认定须经谈判小组三分之二以上无记名投票同意。</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22.2.1 判断响应文件的响应与否只根据响应文件本身，而不寻求外部证据。</w:t>
      </w:r>
    </w:p>
    <w:p w:rsidR="00810E26" w:rsidRDefault="00504E3F">
      <w:pPr>
        <w:spacing w:line="360" w:lineRule="auto"/>
        <w:ind w:firstLineChars="200" w:firstLine="480"/>
        <w:rPr>
          <w:color w:val="000000" w:themeColor="text1"/>
          <w:sz w:val="24"/>
        </w:rPr>
      </w:pPr>
      <w:r>
        <w:rPr>
          <w:rFonts w:ascii="宋体" w:hAnsi="宋体" w:hint="eastAsia"/>
          <w:color w:val="000000" w:themeColor="text1"/>
          <w:sz w:val="24"/>
          <w:szCs w:val="24"/>
        </w:rPr>
        <w:t>22.2.2</w:t>
      </w:r>
      <w:r>
        <w:rPr>
          <w:rFonts w:hint="eastAsia"/>
          <w:color w:val="000000" w:themeColor="text1"/>
          <w:sz w:val="24"/>
        </w:rPr>
        <w:t>编制在响应文件中的营业执照、资质证书、安全生产许可证、注册建造师、银行转账凭证或电子转账凭证等证件复印件应加盖响应单位公章。</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22.3 谈判小组在初审中，对算术错误的修正原则如下:</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22.3.l报价一览表内容与响应文件中明细表内容不一致的，以报价一览表为准；</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22.3.2 响应文件的大写金额和小写金额不一致的，以大写金额为准；</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22.3.3 总价金额与按单价汇总金额不一致的，以单价金额计算结果为准；</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22.3.4 单价金额小数点有明显错位的，以总价为准并修改单价。</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22.3.5 若供应商不同意以上修正，响应文件将视为无效。</w:t>
      </w:r>
    </w:p>
    <w:p w:rsidR="00810E26" w:rsidRDefault="00504E3F">
      <w:pPr>
        <w:spacing w:line="500" w:lineRule="exact"/>
        <w:ind w:firstLine="562"/>
        <w:rPr>
          <w:b/>
          <w:color w:val="000000" w:themeColor="text1"/>
          <w:sz w:val="28"/>
          <w:szCs w:val="28"/>
        </w:rPr>
      </w:pPr>
      <w:bookmarkStart w:id="68" w:name="_Toc238907028"/>
      <w:r>
        <w:rPr>
          <w:rFonts w:hint="eastAsia"/>
          <w:b/>
          <w:color w:val="000000" w:themeColor="text1"/>
          <w:sz w:val="28"/>
          <w:szCs w:val="28"/>
        </w:rPr>
        <w:t>23</w:t>
      </w:r>
      <w:r>
        <w:rPr>
          <w:rFonts w:hint="eastAsia"/>
          <w:b/>
          <w:color w:val="000000" w:themeColor="text1"/>
          <w:sz w:val="28"/>
          <w:szCs w:val="28"/>
        </w:rPr>
        <w:t>．</w:t>
      </w:r>
      <w:bookmarkEnd w:id="68"/>
      <w:r>
        <w:rPr>
          <w:rFonts w:hint="eastAsia"/>
          <w:b/>
          <w:color w:val="000000" w:themeColor="text1"/>
          <w:sz w:val="28"/>
          <w:szCs w:val="28"/>
        </w:rPr>
        <w:t>响应文件的澄清</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23.1 在谈判期间，谈判小组会有权要求供应商对其响应文件中含义不明确、同类问题表述不一致或者有明显文字和计算错误的内容进行澄清。供应商应派授权代表和技术人员按谈判小组通知的时间和地点接受询标。</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23.2 谈判小组认为有必要，可要求供应商对某些问题作出必要的澄清、说明和纠正。供应商的澄清、说明或者补正应当采用书面形式，由其授权的代表签字，并不得超出响应文件的范围或者改变响应文件的实质性内容。供应商的书面澄清材料作为响应文件的补充，</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23.3供应商不按谈判小组规定的时间和地点作书面澄清，将视为放弃该权利。</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23.4 并非每个供应商都将被询标。</w:t>
      </w:r>
    </w:p>
    <w:p w:rsidR="00810E26" w:rsidRDefault="00504E3F">
      <w:pPr>
        <w:spacing w:line="500" w:lineRule="exact"/>
        <w:ind w:firstLine="562"/>
        <w:rPr>
          <w:b/>
          <w:color w:val="000000" w:themeColor="text1"/>
          <w:sz w:val="28"/>
          <w:szCs w:val="28"/>
        </w:rPr>
      </w:pPr>
      <w:bookmarkStart w:id="69" w:name="_Toc238907029"/>
      <w:r>
        <w:rPr>
          <w:rFonts w:hint="eastAsia"/>
          <w:b/>
          <w:color w:val="000000" w:themeColor="text1"/>
          <w:sz w:val="28"/>
          <w:szCs w:val="28"/>
        </w:rPr>
        <w:lastRenderedPageBreak/>
        <w:t>24</w:t>
      </w:r>
      <w:r>
        <w:rPr>
          <w:rFonts w:hint="eastAsia"/>
          <w:b/>
          <w:color w:val="000000" w:themeColor="text1"/>
          <w:sz w:val="28"/>
          <w:szCs w:val="28"/>
        </w:rPr>
        <w:t>．谈判及确定成交候选供应商</w:t>
      </w:r>
      <w:bookmarkEnd w:id="69"/>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24.1 谈判小组分别对通过资格性审查和符合性审查的响应文件进行评价和比较。</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24.2 谈判小组按响应文件“附件”中公布的谈判办法对每份响应文件进行谈判，确定成交候选供应商。最低报价等任何单项因素的最优不能作为成交供应商的保证。</w:t>
      </w:r>
    </w:p>
    <w:p w:rsidR="00810E26" w:rsidRDefault="00504E3F">
      <w:pPr>
        <w:ind w:firstLine="562"/>
        <w:rPr>
          <w:b/>
          <w:color w:val="000000" w:themeColor="text1"/>
          <w:sz w:val="28"/>
          <w:szCs w:val="28"/>
        </w:rPr>
      </w:pPr>
      <w:bookmarkStart w:id="70" w:name="_Toc238907030"/>
      <w:r>
        <w:rPr>
          <w:rFonts w:hint="eastAsia"/>
          <w:b/>
          <w:color w:val="000000" w:themeColor="text1"/>
          <w:sz w:val="28"/>
          <w:szCs w:val="28"/>
        </w:rPr>
        <w:t>25</w:t>
      </w:r>
      <w:r>
        <w:rPr>
          <w:rFonts w:hint="eastAsia"/>
          <w:b/>
          <w:color w:val="000000" w:themeColor="text1"/>
          <w:sz w:val="28"/>
          <w:szCs w:val="28"/>
        </w:rPr>
        <w:t>．</w:t>
      </w:r>
      <w:bookmarkEnd w:id="70"/>
      <w:r>
        <w:rPr>
          <w:rFonts w:hint="eastAsia"/>
          <w:b/>
          <w:color w:val="000000" w:themeColor="text1"/>
          <w:sz w:val="28"/>
          <w:szCs w:val="28"/>
        </w:rPr>
        <w:t>谈判过程保密</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25.l 在宣布谈判结果之前，凡属于审查、澄清、评价、比较响应文件和谈判意向等有关信息，相关当事人均不得泄露给任何供应商或与谈判工作无关的人员。</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25.2 供应商不得探听上述信息，不得以任何行为影响谈判过程，否则其响应文件将被作为无效响应文件。</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25.3 在谈判期间，海南省技师学院基建设备项目管理部将有专门人员与供应商进行联络。</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25.4 海南省技师学院基建设备项目管理部和谈判小组不向未成交的供应商解释原因，也不对谈判过程中的细节问题进行公布。</w:t>
      </w:r>
    </w:p>
    <w:p w:rsidR="00810E26" w:rsidRDefault="00810E26">
      <w:pPr>
        <w:pStyle w:val="111"/>
        <w:spacing w:before="156" w:after="156"/>
        <w:ind w:firstLine="643"/>
        <w:outlineLvl w:val="1"/>
        <w:rPr>
          <w:color w:val="000000" w:themeColor="text1"/>
        </w:rPr>
      </w:pPr>
      <w:bookmarkStart w:id="71" w:name="_Toc238907031"/>
      <w:bookmarkStart w:id="72" w:name="_Toc500352180"/>
      <w:bookmarkStart w:id="73" w:name="_Toc116920195"/>
      <w:bookmarkStart w:id="74" w:name="_Toc413606689"/>
    </w:p>
    <w:bookmarkEnd w:id="71"/>
    <w:p w:rsidR="00810E26" w:rsidRDefault="00504E3F">
      <w:pPr>
        <w:pStyle w:val="111"/>
        <w:numPr>
          <w:ilvl w:val="0"/>
          <w:numId w:val="1"/>
        </w:numPr>
        <w:spacing w:before="156" w:after="156"/>
        <w:ind w:firstLine="643"/>
        <w:outlineLvl w:val="1"/>
      </w:pPr>
      <w:r>
        <w:rPr>
          <w:rFonts w:hint="eastAsia"/>
          <w:color w:val="000000" w:themeColor="text1"/>
        </w:rPr>
        <w:t>成交供应商及签约</w:t>
      </w:r>
      <w:bookmarkEnd w:id="72"/>
      <w:bookmarkEnd w:id="73"/>
      <w:bookmarkEnd w:id="74"/>
    </w:p>
    <w:p w:rsidR="00810E26" w:rsidRDefault="00810E26" w:rsidP="00DB1F26">
      <w:pPr>
        <w:ind w:firstLine="480"/>
      </w:pPr>
    </w:p>
    <w:p w:rsidR="00810E26" w:rsidRDefault="00504E3F">
      <w:pPr>
        <w:spacing w:line="500" w:lineRule="exact"/>
        <w:ind w:firstLine="562"/>
        <w:rPr>
          <w:b/>
          <w:color w:val="000000" w:themeColor="text1"/>
          <w:sz w:val="28"/>
          <w:szCs w:val="28"/>
        </w:rPr>
      </w:pPr>
      <w:bookmarkStart w:id="75" w:name="_Toc238907032"/>
      <w:r>
        <w:rPr>
          <w:rFonts w:hint="eastAsia"/>
          <w:b/>
          <w:color w:val="000000" w:themeColor="text1"/>
          <w:sz w:val="28"/>
          <w:szCs w:val="28"/>
        </w:rPr>
        <w:t>26</w:t>
      </w:r>
      <w:r>
        <w:rPr>
          <w:rFonts w:hint="eastAsia"/>
          <w:b/>
          <w:color w:val="000000" w:themeColor="text1"/>
          <w:sz w:val="28"/>
          <w:szCs w:val="28"/>
        </w:rPr>
        <w:t>．确定成交候选供应商原则</w:t>
      </w:r>
      <w:bookmarkEnd w:id="75"/>
    </w:p>
    <w:p w:rsidR="00810E26" w:rsidRDefault="00504E3F">
      <w:pPr>
        <w:spacing w:line="500" w:lineRule="exact"/>
        <w:ind w:firstLineChars="200" w:firstLine="480"/>
        <w:rPr>
          <w:rFonts w:ascii="宋体" w:hAnsi="宋体"/>
          <w:color w:val="000000" w:themeColor="text1"/>
          <w:sz w:val="24"/>
        </w:rPr>
      </w:pPr>
      <w:r>
        <w:rPr>
          <w:rFonts w:hint="eastAsia"/>
          <w:color w:val="000000" w:themeColor="text1"/>
          <w:sz w:val="24"/>
          <w:szCs w:val="24"/>
        </w:rPr>
        <w:t>谈判小组将严格按照竞争性谈判文件的要求和条件进行谈判</w:t>
      </w:r>
      <w:r>
        <w:rPr>
          <w:rFonts w:hint="eastAsia"/>
          <w:color w:val="000000" w:themeColor="text1"/>
          <w:sz w:val="24"/>
          <w:szCs w:val="24"/>
        </w:rPr>
        <w:t>,</w:t>
      </w:r>
      <w:r>
        <w:rPr>
          <w:rFonts w:hint="eastAsia"/>
          <w:color w:val="000000" w:themeColor="text1"/>
          <w:sz w:val="24"/>
          <w:szCs w:val="24"/>
        </w:rPr>
        <w:t>根据谈判办法推荐出一至三人为成交候选供应商，并标明排列顺序。采购人将确定排名第一的成交候选供应商为成交供应商并向其授予合同。排名第一的成交候选供应商因不可抗力或者自身原因不能履行合同，或者本文件规定应当提交履约保证金而在规定期限未能提交的，或者是谈判小组出现谈判错误，被他人质疑后证实确有其事的，采购人将把合同授予排名第二的成交候选供应商。排名第二的成交候选供应商因前款规定的同样原因不能签订合同的，采购人将把合同授予排名第三的成交候选供应商。成交供应商将在指定的网站上公示。</w:t>
      </w:r>
    </w:p>
    <w:p w:rsidR="00810E26" w:rsidRDefault="00810E26">
      <w:pPr>
        <w:spacing w:line="500" w:lineRule="exact"/>
        <w:ind w:firstLine="562"/>
        <w:rPr>
          <w:b/>
          <w:color w:val="000000" w:themeColor="text1"/>
          <w:sz w:val="28"/>
          <w:szCs w:val="28"/>
        </w:rPr>
      </w:pPr>
    </w:p>
    <w:p w:rsidR="00810E26" w:rsidRDefault="00810E26">
      <w:pPr>
        <w:spacing w:line="500" w:lineRule="exact"/>
        <w:ind w:firstLine="562"/>
        <w:rPr>
          <w:b/>
          <w:color w:val="000000" w:themeColor="text1"/>
          <w:sz w:val="28"/>
          <w:szCs w:val="28"/>
        </w:rPr>
      </w:pPr>
    </w:p>
    <w:p w:rsidR="00810E26" w:rsidRDefault="00504E3F">
      <w:pPr>
        <w:spacing w:line="500" w:lineRule="exact"/>
        <w:ind w:firstLine="562"/>
        <w:rPr>
          <w:b/>
          <w:color w:val="000000" w:themeColor="text1"/>
          <w:sz w:val="28"/>
          <w:szCs w:val="28"/>
        </w:rPr>
      </w:pPr>
      <w:r>
        <w:rPr>
          <w:rFonts w:hint="eastAsia"/>
          <w:b/>
          <w:color w:val="000000" w:themeColor="text1"/>
          <w:sz w:val="28"/>
          <w:szCs w:val="28"/>
        </w:rPr>
        <w:lastRenderedPageBreak/>
        <w:t xml:space="preserve">27. </w:t>
      </w:r>
      <w:r>
        <w:rPr>
          <w:rFonts w:hint="eastAsia"/>
          <w:b/>
          <w:color w:val="000000" w:themeColor="text1"/>
          <w:sz w:val="28"/>
          <w:szCs w:val="28"/>
        </w:rPr>
        <w:t>质疑处理</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供应商认为采购过程和谈判结果使自己的权益受到损害的，可以在公示期内，以书面形式向海南省技师学院基建设备项目管理部提出质疑。非书面形式、公示期之外以及匿名的质疑将不予受理。</w:t>
      </w:r>
    </w:p>
    <w:p w:rsidR="00810E26" w:rsidRDefault="00504E3F">
      <w:pPr>
        <w:spacing w:line="500" w:lineRule="exact"/>
        <w:ind w:firstLine="562"/>
        <w:rPr>
          <w:b/>
          <w:color w:val="000000" w:themeColor="text1"/>
          <w:sz w:val="28"/>
          <w:szCs w:val="28"/>
        </w:rPr>
      </w:pPr>
      <w:r>
        <w:rPr>
          <w:rFonts w:hint="eastAsia"/>
          <w:b/>
          <w:color w:val="000000" w:themeColor="text1"/>
          <w:sz w:val="28"/>
          <w:szCs w:val="28"/>
        </w:rPr>
        <w:t>28</w:t>
      </w:r>
      <w:r>
        <w:rPr>
          <w:rFonts w:hint="eastAsia"/>
          <w:b/>
          <w:color w:val="000000" w:themeColor="text1"/>
          <w:sz w:val="28"/>
          <w:szCs w:val="28"/>
        </w:rPr>
        <w:t>．</w:t>
      </w:r>
      <w:r>
        <w:rPr>
          <w:rFonts w:ascii="宋体" w:hAnsi="宋体" w:hint="eastAsia"/>
          <w:b/>
          <w:color w:val="000000" w:themeColor="text1"/>
          <w:sz w:val="28"/>
          <w:szCs w:val="28"/>
        </w:rPr>
        <w:t>成交</w:t>
      </w:r>
      <w:r>
        <w:rPr>
          <w:rFonts w:hint="eastAsia"/>
          <w:b/>
          <w:color w:val="000000" w:themeColor="text1"/>
          <w:sz w:val="28"/>
          <w:szCs w:val="28"/>
        </w:rPr>
        <w:t>通知</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28.l 确定成交供应商后,海南省技师学院基建设备项目管理部通过校内公示将结果通知所有的供应商，并向成交供应商发出成交通知书。</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28.2 成交供应商收到成交通知书后，即可联系海南省技师学院基建设备项目管理部，准备合同事宜。</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28.3 成交通知书将是合同的一个组成部分。</w:t>
      </w:r>
    </w:p>
    <w:p w:rsidR="00810E26" w:rsidRDefault="00504E3F">
      <w:pPr>
        <w:spacing w:line="500" w:lineRule="exact"/>
        <w:ind w:firstLine="562"/>
        <w:rPr>
          <w:b/>
          <w:color w:val="000000" w:themeColor="text1"/>
          <w:sz w:val="28"/>
          <w:szCs w:val="28"/>
        </w:rPr>
      </w:pPr>
      <w:r>
        <w:rPr>
          <w:rFonts w:hint="eastAsia"/>
          <w:b/>
          <w:color w:val="000000" w:themeColor="text1"/>
          <w:sz w:val="28"/>
          <w:szCs w:val="28"/>
        </w:rPr>
        <w:t>29</w:t>
      </w:r>
      <w:r>
        <w:rPr>
          <w:rFonts w:hint="eastAsia"/>
          <w:b/>
          <w:color w:val="000000" w:themeColor="text1"/>
          <w:sz w:val="28"/>
          <w:szCs w:val="28"/>
        </w:rPr>
        <w:t>．签订合同</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29.l 成交供应商应按成交通知书规定的时间、地点由成交供应商法定代表人亲自到场与采购人签订合同,否则采购人将拒绝签订合同，给学院造成损失的，供应商还应承担赔偿责任。</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29.2 竞争性谈判文件、成交供应商的响应文件及谈判过程中有关澄清文件均应作为合同附件。</w:t>
      </w:r>
    </w:p>
    <w:p w:rsidR="00810E26" w:rsidRDefault="00504E3F">
      <w:pPr>
        <w:spacing w:line="500" w:lineRule="exact"/>
        <w:ind w:firstLineChars="200" w:firstLine="480"/>
        <w:rPr>
          <w:color w:val="000000" w:themeColor="text1"/>
          <w:sz w:val="24"/>
          <w:szCs w:val="24"/>
        </w:rPr>
        <w:sectPr w:rsidR="00810E26">
          <w:footerReference w:type="default" r:id="rId8"/>
          <w:pgSz w:w="11906" w:h="16838"/>
          <w:pgMar w:top="1440" w:right="1133" w:bottom="779" w:left="1418" w:header="851" w:footer="992" w:gutter="0"/>
          <w:pgNumType w:start="0"/>
          <w:cols w:space="720"/>
          <w:titlePg/>
          <w:docGrid w:type="lines" w:linePitch="312"/>
        </w:sectPr>
      </w:pPr>
      <w:r>
        <w:rPr>
          <w:rFonts w:hint="eastAsia"/>
          <w:color w:val="000000" w:themeColor="text1"/>
          <w:sz w:val="24"/>
          <w:szCs w:val="24"/>
        </w:rPr>
        <w:t xml:space="preserve">29.3 </w:t>
      </w:r>
      <w:r>
        <w:rPr>
          <w:rFonts w:hint="eastAsia"/>
          <w:color w:val="000000" w:themeColor="text1"/>
          <w:sz w:val="24"/>
          <w:szCs w:val="24"/>
        </w:rPr>
        <w:t>签订合同后，未经采购人同意，成交供应商不得采用分包、转包的形式履行合同。否则采购人有权终止合同。转包或分包造成采购人损失的，成交供应商还应承担相应赔偿责任。</w:t>
      </w:r>
    </w:p>
    <w:p w:rsidR="00810E26" w:rsidRDefault="00504E3F">
      <w:pPr>
        <w:spacing w:before="468" w:after="156"/>
        <w:ind w:firstLine="643"/>
        <w:jc w:val="center"/>
        <w:outlineLvl w:val="0"/>
        <w:rPr>
          <w:b/>
          <w:color w:val="000000" w:themeColor="text1"/>
          <w:sz w:val="32"/>
          <w:szCs w:val="32"/>
        </w:rPr>
      </w:pPr>
      <w:bookmarkStart w:id="76" w:name="_Toc413606690"/>
      <w:bookmarkStart w:id="77" w:name="_Toc500352181"/>
      <w:bookmarkStart w:id="78" w:name="_Toc116920196"/>
      <w:bookmarkStart w:id="79" w:name="_Toc500352182"/>
      <w:bookmarkStart w:id="80" w:name="_Toc116920200"/>
      <w:bookmarkStart w:id="81" w:name="_Toc413606692"/>
      <w:bookmarkStart w:id="82" w:name="_Toc238907075"/>
      <w:bookmarkStart w:id="83" w:name="_Toc413606693"/>
      <w:bookmarkStart w:id="84" w:name="_Toc500352184"/>
      <w:bookmarkStart w:id="85" w:name="_Toc116920201"/>
      <w:bookmarkStart w:id="86" w:name="_Toc171325101"/>
      <w:bookmarkStart w:id="87" w:name="_Toc168282804"/>
      <w:r>
        <w:rPr>
          <w:rFonts w:hint="eastAsia"/>
          <w:b/>
          <w:color w:val="000000" w:themeColor="text1"/>
          <w:sz w:val="32"/>
          <w:szCs w:val="32"/>
        </w:rPr>
        <w:lastRenderedPageBreak/>
        <w:t>第三章用户需求书</w:t>
      </w:r>
      <w:bookmarkEnd w:id="76"/>
      <w:bookmarkEnd w:id="77"/>
      <w:bookmarkEnd w:id="78"/>
    </w:p>
    <w:p w:rsidR="00810E26" w:rsidRDefault="00504E3F">
      <w:pPr>
        <w:ind w:firstLineChars="200" w:firstLine="482"/>
        <w:outlineLvl w:val="1"/>
        <w:rPr>
          <w:rFonts w:ascii="宋体" w:hAnsi="宋体" w:cs="宋体"/>
          <w:b/>
          <w:bCs/>
          <w:color w:val="000000" w:themeColor="text1"/>
          <w:sz w:val="24"/>
          <w:szCs w:val="24"/>
          <w:lang w:val="zh-TW"/>
        </w:rPr>
      </w:pPr>
      <w:bookmarkStart w:id="88" w:name="_Toc116920197"/>
      <w:r>
        <w:rPr>
          <w:rFonts w:asciiTheme="minorEastAsia" w:eastAsiaTheme="minorEastAsia" w:hAnsiTheme="minorEastAsia" w:hint="eastAsia"/>
          <w:b/>
          <w:color w:val="000000" w:themeColor="text1"/>
          <w:sz w:val="24"/>
          <w:szCs w:val="24"/>
        </w:rPr>
        <w:t>一、</w:t>
      </w:r>
      <w:r>
        <w:rPr>
          <w:rFonts w:asciiTheme="minorEastAsia" w:eastAsiaTheme="minorEastAsia" w:hAnsiTheme="minorEastAsia"/>
          <w:b/>
          <w:color w:val="000000" w:themeColor="text1"/>
          <w:sz w:val="24"/>
          <w:szCs w:val="24"/>
        </w:rPr>
        <w:t>项目</w:t>
      </w:r>
      <w:r>
        <w:rPr>
          <w:rFonts w:asciiTheme="minorEastAsia" w:eastAsiaTheme="minorEastAsia" w:hAnsiTheme="minorEastAsia" w:hint="eastAsia"/>
          <w:b/>
          <w:color w:val="000000" w:themeColor="text1"/>
          <w:sz w:val="24"/>
          <w:szCs w:val="24"/>
        </w:rPr>
        <w:t>概况</w:t>
      </w:r>
      <w:bookmarkStart w:id="89" w:name="_Toc116920198"/>
      <w:bookmarkEnd w:id="88"/>
    </w:p>
    <w:p w:rsidR="00810E26" w:rsidRDefault="00504E3F" w:rsidP="00DB1F26">
      <w:pPr>
        <w:spacing w:line="360" w:lineRule="auto"/>
        <w:ind w:rightChars="-29" w:right="-61"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1.</w:t>
      </w:r>
      <w:r>
        <w:rPr>
          <w:rFonts w:ascii="宋体" w:hAnsi="宋体" w:cs="宋体"/>
          <w:color w:val="000000" w:themeColor="text1"/>
          <w:sz w:val="24"/>
          <w:szCs w:val="24"/>
        </w:rPr>
        <w:t>项目</w:t>
      </w:r>
      <w:r>
        <w:rPr>
          <w:rFonts w:ascii="宋体" w:hAnsi="宋体" w:cs="宋体"/>
          <w:color w:val="000000" w:themeColor="text1"/>
          <w:sz w:val="24"/>
          <w:szCs w:val="24"/>
          <w:lang w:val="zh-TW"/>
        </w:rPr>
        <w:t>名称：</w:t>
      </w:r>
      <w:r>
        <w:rPr>
          <w:rFonts w:ascii="宋体" w:hAnsi="宋体" w:cs="宋体" w:hint="eastAsia"/>
          <w:color w:val="000000" w:themeColor="text1"/>
          <w:sz w:val="24"/>
          <w:szCs w:val="24"/>
          <w:lang w:val="zh-TW"/>
        </w:rPr>
        <w:t>202</w:t>
      </w:r>
      <w:r>
        <w:rPr>
          <w:rFonts w:ascii="宋体" w:hAnsi="宋体" w:cs="宋体" w:hint="eastAsia"/>
          <w:color w:val="000000" w:themeColor="text1"/>
          <w:sz w:val="24"/>
          <w:szCs w:val="24"/>
        </w:rPr>
        <w:t>6</w:t>
      </w:r>
      <w:r>
        <w:rPr>
          <w:rFonts w:ascii="宋体" w:hAnsi="宋体" w:cs="宋体" w:hint="eastAsia"/>
          <w:color w:val="000000" w:themeColor="text1"/>
          <w:sz w:val="24"/>
          <w:szCs w:val="24"/>
          <w:lang w:val="zh-TW"/>
        </w:rPr>
        <w:t>-202</w:t>
      </w:r>
      <w:r>
        <w:rPr>
          <w:rFonts w:ascii="宋体" w:hAnsi="宋体" w:cs="宋体" w:hint="eastAsia"/>
          <w:color w:val="000000" w:themeColor="text1"/>
          <w:sz w:val="24"/>
          <w:szCs w:val="24"/>
        </w:rPr>
        <w:t>8年</w:t>
      </w:r>
      <w:r>
        <w:rPr>
          <w:rFonts w:ascii="宋体" w:hAnsi="宋体" w:cs="宋体" w:hint="eastAsia"/>
          <w:color w:val="000000" w:themeColor="text1"/>
          <w:sz w:val="24"/>
          <w:szCs w:val="24"/>
          <w:lang w:val="zh-TW"/>
        </w:rPr>
        <w:t>学院办公用品采购项目</w:t>
      </w:r>
      <w:r w:rsidR="002A7BEF">
        <w:rPr>
          <w:rFonts w:ascii="宋体" w:hAnsi="宋体" w:cs="宋体" w:hint="eastAsia"/>
          <w:color w:val="000000" w:themeColor="text1"/>
          <w:sz w:val="24"/>
          <w:szCs w:val="24"/>
          <w:lang w:val="zh-TW"/>
        </w:rPr>
        <w:t>（二次）</w:t>
      </w:r>
      <w:r>
        <w:rPr>
          <w:rFonts w:ascii="宋体" w:hAnsi="宋体" w:cs="宋体"/>
          <w:color w:val="000000" w:themeColor="text1"/>
          <w:sz w:val="24"/>
          <w:szCs w:val="24"/>
          <w:lang w:val="zh-TW"/>
        </w:rPr>
        <w:t>；</w:t>
      </w:r>
    </w:p>
    <w:p w:rsidR="00810E26" w:rsidRDefault="00504E3F">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lang w:val="zh-TW"/>
        </w:rPr>
        <w:t>2.</w:t>
      </w:r>
      <w:r>
        <w:rPr>
          <w:rFonts w:ascii="宋体" w:hAnsi="宋体" w:cs="宋体"/>
          <w:color w:val="000000" w:themeColor="text1"/>
          <w:sz w:val="24"/>
          <w:szCs w:val="24"/>
        </w:rPr>
        <w:t>项目</w:t>
      </w:r>
      <w:r>
        <w:rPr>
          <w:rFonts w:ascii="宋体" w:hAnsi="宋体" w:cs="宋体" w:hint="eastAsia"/>
          <w:color w:val="000000" w:themeColor="text1"/>
          <w:sz w:val="24"/>
          <w:szCs w:val="24"/>
        </w:rPr>
        <w:t>编号：HNSJS-HWFW-2026-28；</w:t>
      </w:r>
    </w:p>
    <w:p w:rsidR="00810E26" w:rsidRDefault="00504E3F">
      <w:pPr>
        <w:spacing w:line="360" w:lineRule="auto"/>
        <w:ind w:firstLineChars="200" w:firstLine="480"/>
        <w:rPr>
          <w:rFonts w:ascii="宋体" w:hAnsi="宋体" w:cs="宋体"/>
          <w:color w:val="000000" w:themeColor="text1"/>
          <w:sz w:val="24"/>
          <w:szCs w:val="24"/>
          <w:lang w:val="zh-TW"/>
        </w:rPr>
      </w:pPr>
      <w:r>
        <w:rPr>
          <w:rFonts w:ascii="宋体" w:hAnsi="宋体" w:cs="宋体" w:hint="eastAsia"/>
          <w:color w:val="000000" w:themeColor="text1"/>
          <w:sz w:val="24"/>
          <w:szCs w:val="24"/>
          <w:lang w:val="zh-TW"/>
        </w:rPr>
        <w:t>3.</w:t>
      </w:r>
      <w:r>
        <w:rPr>
          <w:rFonts w:ascii="宋体" w:hAnsi="宋体" w:cs="宋体"/>
          <w:color w:val="000000" w:themeColor="text1"/>
          <w:sz w:val="24"/>
          <w:szCs w:val="24"/>
        </w:rPr>
        <w:t>资金来源：</w:t>
      </w:r>
      <w:r>
        <w:rPr>
          <w:rFonts w:ascii="宋体" w:hAnsi="宋体" w:cs="宋体" w:hint="eastAsia"/>
          <w:color w:val="000000" w:themeColor="text1"/>
          <w:sz w:val="24"/>
          <w:szCs w:val="24"/>
        </w:rPr>
        <w:t>2026年自有资金</w:t>
      </w:r>
      <w:r>
        <w:rPr>
          <w:rFonts w:ascii="宋体" w:hAnsi="宋体" w:cs="宋体"/>
          <w:color w:val="000000" w:themeColor="text1"/>
          <w:sz w:val="24"/>
          <w:szCs w:val="24"/>
          <w:lang w:val="zh-TW"/>
        </w:rPr>
        <w:t>；</w:t>
      </w:r>
    </w:p>
    <w:p w:rsidR="00810E26" w:rsidRDefault="00504E3F">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lang w:val="zh-TW"/>
        </w:rPr>
        <w:t>4.</w:t>
      </w:r>
      <w:r>
        <w:rPr>
          <w:rFonts w:ascii="宋体" w:hAnsi="宋体" w:cs="宋体"/>
          <w:color w:val="000000" w:themeColor="text1"/>
          <w:sz w:val="24"/>
          <w:szCs w:val="24"/>
        </w:rPr>
        <w:t>采购预算：</w:t>
      </w:r>
      <w:r>
        <w:rPr>
          <w:rFonts w:ascii="宋体" w:hAnsi="宋体" w:cs="宋体" w:hint="eastAsia"/>
          <w:color w:val="000000" w:themeColor="text1"/>
          <w:sz w:val="24"/>
          <w:szCs w:val="24"/>
        </w:rPr>
        <w:t>以实际发生金额结算。</w:t>
      </w:r>
    </w:p>
    <w:p w:rsidR="00810E26" w:rsidRDefault="00504E3F">
      <w:pPr>
        <w:spacing w:line="360" w:lineRule="auto"/>
        <w:ind w:firstLineChars="200" w:firstLine="480"/>
        <w:rPr>
          <w:rFonts w:ascii="宋体" w:hAnsi="宋体" w:cs="宋体"/>
          <w:bCs/>
          <w:color w:val="000000" w:themeColor="text1"/>
          <w:sz w:val="24"/>
          <w:szCs w:val="22"/>
          <w:lang w:val="en-GB"/>
        </w:rPr>
      </w:pPr>
      <w:r>
        <w:rPr>
          <w:rFonts w:ascii="宋体" w:hAnsi="宋体" w:cs="宋体" w:hint="eastAsia"/>
          <w:color w:val="000000" w:themeColor="text1"/>
          <w:sz w:val="24"/>
          <w:szCs w:val="24"/>
        </w:rPr>
        <w:t>5.</w:t>
      </w:r>
      <w:r>
        <w:rPr>
          <w:rFonts w:ascii="宋体" w:hAnsi="宋体" w:cs="宋体"/>
          <w:color w:val="000000" w:themeColor="text1"/>
          <w:sz w:val="24"/>
          <w:szCs w:val="24"/>
        </w:rPr>
        <w:t>采购需求：</w:t>
      </w:r>
      <w:r>
        <w:rPr>
          <w:rFonts w:ascii="宋体" w:hAnsi="宋体" w:cs="宋体" w:hint="eastAsia"/>
          <w:color w:val="000000" w:themeColor="text1"/>
          <w:sz w:val="24"/>
          <w:szCs w:val="24"/>
        </w:rPr>
        <w:t>详见本章</w:t>
      </w:r>
      <w:r>
        <w:rPr>
          <w:rFonts w:ascii="宋体" w:hAnsi="宋体" w:cs="宋体"/>
          <w:color w:val="000000" w:themeColor="text1"/>
          <w:sz w:val="24"/>
          <w:szCs w:val="24"/>
          <w:lang w:val="zh-TW"/>
        </w:rPr>
        <w:t>；</w:t>
      </w:r>
    </w:p>
    <w:p w:rsidR="00810E26" w:rsidRDefault="00504E3F">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6.</w:t>
      </w:r>
      <w:r>
        <w:rPr>
          <w:rFonts w:ascii="宋体" w:hAnsi="宋体" w:cs="宋体"/>
          <w:color w:val="000000" w:themeColor="text1"/>
          <w:sz w:val="24"/>
          <w:szCs w:val="24"/>
        </w:rPr>
        <w:t>项目实施地点：</w:t>
      </w:r>
      <w:r>
        <w:rPr>
          <w:rFonts w:ascii="宋体" w:hAnsi="宋体" w:cs="宋体" w:hint="eastAsia"/>
          <w:color w:val="000000" w:themeColor="text1"/>
          <w:sz w:val="24"/>
          <w:szCs w:val="24"/>
        </w:rPr>
        <w:t>采购人指定地点</w:t>
      </w:r>
      <w:r>
        <w:rPr>
          <w:rFonts w:ascii="宋体" w:hAnsi="宋体" w:cs="宋体"/>
          <w:color w:val="000000" w:themeColor="text1"/>
          <w:sz w:val="24"/>
          <w:szCs w:val="24"/>
          <w:lang w:val="zh-TW"/>
        </w:rPr>
        <w:t>；</w:t>
      </w:r>
    </w:p>
    <w:p w:rsidR="00810E26" w:rsidRPr="003D2845" w:rsidRDefault="00504E3F">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7.交付期限</w:t>
      </w:r>
      <w:r>
        <w:rPr>
          <w:rFonts w:ascii="宋体" w:hAnsi="宋体" w:cs="宋体"/>
          <w:color w:val="000000" w:themeColor="text1"/>
          <w:sz w:val="24"/>
          <w:szCs w:val="24"/>
        </w:rPr>
        <w:t>：</w:t>
      </w:r>
      <w:bookmarkStart w:id="90" w:name="OLE_LINK25"/>
      <w:bookmarkStart w:id="91" w:name="OLE_LINK26"/>
      <w:r w:rsidRPr="003D2845">
        <w:rPr>
          <w:rFonts w:ascii="宋体" w:hAnsi="宋体" w:cs="宋体" w:hint="eastAsia"/>
          <w:sz w:val="24"/>
          <w:szCs w:val="24"/>
        </w:rPr>
        <w:t>需求发出后3个工作日内</w:t>
      </w:r>
      <w:bookmarkEnd w:id="91"/>
      <w:r w:rsidRPr="003D2845">
        <w:rPr>
          <w:rFonts w:ascii="宋体" w:hAnsi="宋体" w:cs="宋体" w:hint="eastAsia"/>
          <w:color w:val="000000" w:themeColor="text1"/>
          <w:sz w:val="24"/>
          <w:szCs w:val="24"/>
        </w:rPr>
        <w:t>；</w:t>
      </w:r>
    </w:p>
    <w:p w:rsidR="00810E26" w:rsidRDefault="00504E3F">
      <w:pPr>
        <w:spacing w:line="360" w:lineRule="auto"/>
        <w:ind w:firstLineChars="200" w:firstLine="480"/>
        <w:rPr>
          <w:rFonts w:ascii="宋体" w:hAnsi="宋体" w:cs="宋体"/>
          <w:color w:val="000000" w:themeColor="text1"/>
          <w:sz w:val="24"/>
          <w:szCs w:val="24"/>
        </w:rPr>
      </w:pPr>
      <w:r w:rsidRPr="003D2845">
        <w:rPr>
          <w:rFonts w:ascii="宋体" w:hAnsi="宋体" w:cs="宋体" w:hint="eastAsia"/>
          <w:color w:val="000000" w:themeColor="text1"/>
          <w:sz w:val="24"/>
          <w:szCs w:val="24"/>
        </w:rPr>
        <w:t>8.售后要求：按产品标定的质保期执行；</w:t>
      </w:r>
    </w:p>
    <w:bookmarkEnd w:id="90"/>
    <w:p w:rsidR="00810E26" w:rsidRDefault="00504E3F">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9.</w:t>
      </w:r>
      <w:r>
        <w:rPr>
          <w:rFonts w:ascii="宋体" w:hAnsi="宋体" w:cs="宋体"/>
          <w:color w:val="000000" w:themeColor="text1"/>
          <w:sz w:val="24"/>
          <w:szCs w:val="24"/>
        </w:rPr>
        <w:t>付款方式：按照合同协商方式付款</w:t>
      </w:r>
      <w:r>
        <w:rPr>
          <w:rFonts w:ascii="宋体" w:hAnsi="宋体" w:cs="宋体" w:hint="eastAsia"/>
          <w:color w:val="000000" w:themeColor="text1"/>
          <w:sz w:val="24"/>
          <w:szCs w:val="24"/>
        </w:rPr>
        <w:t>。</w:t>
      </w:r>
    </w:p>
    <w:p w:rsidR="00810E26" w:rsidRDefault="00504E3F">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10.质量标准：合格。</w:t>
      </w:r>
    </w:p>
    <w:p w:rsidR="00810E26" w:rsidRDefault="00504E3F">
      <w:pPr>
        <w:spacing w:line="500" w:lineRule="exact"/>
        <w:ind w:firstLineChars="200" w:firstLine="480"/>
        <w:rPr>
          <w:rFonts w:ascii="宋体" w:hAnsi="宋体"/>
          <w:color w:val="000000" w:themeColor="text1"/>
          <w:sz w:val="24"/>
          <w:szCs w:val="24"/>
        </w:rPr>
      </w:pPr>
      <w:bookmarkStart w:id="92" w:name="_Toc116920199"/>
      <w:bookmarkEnd w:id="89"/>
      <w:r>
        <w:rPr>
          <w:rFonts w:ascii="宋体" w:hAnsi="宋体" w:hint="eastAsia"/>
          <w:sz w:val="24"/>
        </w:rPr>
        <w:t>本次办公用品</w:t>
      </w:r>
      <w:r w:rsidR="00BA5D0C">
        <w:rPr>
          <w:rFonts w:ascii="宋体" w:hAnsi="宋体" w:hint="eastAsia"/>
          <w:sz w:val="24"/>
        </w:rPr>
        <w:t>仅</w:t>
      </w:r>
      <w:r>
        <w:rPr>
          <w:rFonts w:ascii="宋体" w:hAnsi="宋体" w:hint="eastAsia"/>
          <w:sz w:val="24"/>
        </w:rPr>
        <w:t>采购B包（办公耗材），拟通过谈判方式，征选诚信可靠、服务到位、质量合格的办公用品供应商。确定成交单价后签署2年供货意向合同，按照合同约定的时间以实际交付验收的货品数量核算后进行支付。</w:t>
      </w:r>
    </w:p>
    <w:p w:rsidR="00810E26" w:rsidRDefault="00504E3F">
      <w:pPr>
        <w:spacing w:line="360" w:lineRule="auto"/>
        <w:ind w:firstLineChars="200" w:firstLine="482"/>
        <w:outlineLvl w:val="1"/>
        <w:rPr>
          <w:rFonts w:asciiTheme="minorEastAsia" w:eastAsiaTheme="minorEastAsia" w:hAnsiTheme="minorEastAsia"/>
          <w:b/>
          <w:color w:val="000000" w:themeColor="text1"/>
          <w:sz w:val="24"/>
          <w:szCs w:val="24"/>
        </w:rPr>
      </w:pPr>
      <w:r>
        <w:rPr>
          <w:rFonts w:asciiTheme="minorEastAsia" w:eastAsiaTheme="minorEastAsia" w:hAnsiTheme="minorEastAsia" w:hint="eastAsia"/>
          <w:b/>
          <w:color w:val="000000" w:themeColor="text1"/>
          <w:sz w:val="24"/>
          <w:szCs w:val="24"/>
        </w:rPr>
        <w:t>二</w:t>
      </w:r>
      <w:r>
        <w:rPr>
          <w:rFonts w:asciiTheme="minorEastAsia" w:eastAsiaTheme="minorEastAsia" w:hAnsiTheme="minorEastAsia"/>
          <w:b/>
          <w:color w:val="000000" w:themeColor="text1"/>
          <w:sz w:val="24"/>
          <w:szCs w:val="24"/>
        </w:rPr>
        <w:t>、</w:t>
      </w:r>
      <w:r>
        <w:rPr>
          <w:rFonts w:ascii="宋体" w:eastAsiaTheme="minorEastAsia" w:hAnsi="宋体" w:cs="宋体" w:hint="eastAsia"/>
          <w:b/>
          <w:bCs/>
          <w:sz w:val="24"/>
        </w:rPr>
        <w:t>采购清单</w:t>
      </w:r>
    </w:p>
    <w:tbl>
      <w:tblPr>
        <w:tblW w:w="9728" w:type="dxa"/>
        <w:tblInd w:w="113" w:type="dxa"/>
        <w:tblLayout w:type="fixed"/>
        <w:tblLook w:val="04A0" w:firstRow="1" w:lastRow="0" w:firstColumn="1" w:lastColumn="0" w:noHBand="0" w:noVBand="1"/>
      </w:tblPr>
      <w:tblGrid>
        <w:gridCol w:w="9728"/>
      </w:tblGrid>
      <w:tr w:rsidR="00810E26">
        <w:trPr>
          <w:trHeight w:val="800"/>
        </w:trPr>
        <w:tc>
          <w:tcPr>
            <w:tcW w:w="9728" w:type="dxa"/>
            <w:tcBorders>
              <w:top w:val="nil"/>
              <w:left w:val="nil"/>
              <w:bottom w:val="nil"/>
              <w:right w:val="nil"/>
            </w:tcBorders>
            <w:shd w:val="clear" w:color="auto" w:fill="FFFFFF"/>
            <w:noWrap/>
            <w:vAlign w:val="center"/>
          </w:tcPr>
          <w:p w:rsidR="00810E26" w:rsidRDefault="00504E3F">
            <w:pPr>
              <w:ind w:firstLineChars="200" w:firstLine="442"/>
              <w:jc w:val="both"/>
              <w:textAlignment w:val="center"/>
              <w:rPr>
                <w:rFonts w:ascii="宋体" w:hAnsi="宋体" w:cs="宋体"/>
                <w:b/>
                <w:bCs/>
                <w:color w:val="000000"/>
                <w:sz w:val="22"/>
                <w:szCs w:val="22"/>
              </w:rPr>
            </w:pPr>
            <w:r>
              <w:rPr>
                <w:rFonts w:ascii="宋体" w:hAnsi="宋体" w:cs="宋体" w:hint="eastAsia"/>
                <w:b/>
                <w:bCs/>
                <w:color w:val="000000"/>
                <w:sz w:val="22"/>
                <w:szCs w:val="22"/>
              </w:rPr>
              <w:t>B包：办公耗材清单</w:t>
            </w:r>
          </w:p>
          <w:tbl>
            <w:tblPr>
              <w:tblW w:w="9244" w:type="dxa"/>
              <w:tblLayout w:type="fixed"/>
              <w:tblLook w:val="04A0" w:firstRow="1" w:lastRow="0" w:firstColumn="1" w:lastColumn="0" w:noHBand="0" w:noVBand="1"/>
            </w:tblPr>
            <w:tblGrid>
              <w:gridCol w:w="655"/>
              <w:gridCol w:w="2474"/>
              <w:gridCol w:w="2392"/>
              <w:gridCol w:w="963"/>
              <w:gridCol w:w="954"/>
              <w:gridCol w:w="1806"/>
            </w:tblGrid>
            <w:tr w:rsidR="00810E26">
              <w:trPr>
                <w:trHeight w:val="660"/>
              </w:trPr>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2A7BEF">
                  <w:pPr>
                    <w:textAlignment w:val="center"/>
                    <w:rPr>
                      <w:rFonts w:ascii="宋体" w:hAnsi="宋体" w:cs="宋体"/>
                      <w:color w:val="000000"/>
                      <w:sz w:val="22"/>
                      <w:szCs w:val="22"/>
                    </w:rPr>
                  </w:pPr>
                  <w:r>
                    <w:rPr>
                      <w:rFonts w:ascii="宋体" w:hAnsi="宋体" w:cs="宋体" w:hint="eastAsia"/>
                      <w:color w:val="000000"/>
                      <w:sz w:val="22"/>
                      <w:szCs w:val="22"/>
                    </w:rPr>
                    <w:t>序号</w:t>
                  </w:r>
                </w:p>
              </w:tc>
              <w:tc>
                <w:tcPr>
                  <w:tcW w:w="13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商品名称</w:t>
                  </w:r>
                </w:p>
              </w:tc>
              <w:tc>
                <w:tcPr>
                  <w:tcW w:w="1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规格型号</w:t>
                  </w:r>
                </w:p>
              </w:tc>
              <w:tc>
                <w:tcPr>
                  <w:tcW w:w="5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2A7BEF">
                  <w:pPr>
                    <w:textAlignment w:val="center"/>
                    <w:rPr>
                      <w:rFonts w:ascii="宋体" w:hAnsi="宋体" w:cs="宋体"/>
                      <w:color w:val="000000"/>
                      <w:sz w:val="22"/>
                      <w:szCs w:val="22"/>
                    </w:rPr>
                  </w:pPr>
                  <w:r>
                    <w:rPr>
                      <w:rFonts w:ascii="宋体" w:hAnsi="宋体" w:cs="宋体" w:hint="eastAsia"/>
                      <w:color w:val="000000"/>
                      <w:sz w:val="22"/>
                      <w:szCs w:val="22"/>
                    </w:rPr>
                    <w:t>数量</w:t>
                  </w:r>
                </w:p>
              </w:tc>
              <w:tc>
                <w:tcPr>
                  <w:tcW w:w="5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2A7BEF">
                  <w:pPr>
                    <w:textAlignment w:val="center"/>
                    <w:rPr>
                      <w:rFonts w:ascii="宋体" w:hAnsi="宋体" w:cs="宋体"/>
                      <w:color w:val="000000"/>
                      <w:sz w:val="22"/>
                      <w:szCs w:val="22"/>
                    </w:rPr>
                  </w:pPr>
                  <w:r>
                    <w:rPr>
                      <w:rFonts w:ascii="宋体" w:hAnsi="宋体" w:cs="宋体" w:hint="eastAsia"/>
                      <w:color w:val="000000"/>
                      <w:sz w:val="22"/>
                      <w:szCs w:val="22"/>
                    </w:rPr>
                    <w:t>单位</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DB1F26">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单价（元）</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2A7BEF">
                  <w:pPr>
                    <w:textAlignment w:val="center"/>
                    <w:rPr>
                      <w:rFonts w:ascii="宋体" w:hAnsi="宋体" w:cs="宋体"/>
                      <w:color w:val="000000"/>
                      <w:sz w:val="22"/>
                      <w:szCs w:val="22"/>
                    </w:rPr>
                  </w:pPr>
                  <w:r>
                    <w:rPr>
                      <w:rFonts w:ascii="宋体" w:hAnsi="宋体" w:cs="宋体" w:hint="eastAsia"/>
                      <w:color w:val="000000"/>
                      <w:sz w:val="22"/>
                      <w:szCs w:val="22"/>
                    </w:rPr>
                    <w:t>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388A</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430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2A7BEF">
                  <w:pPr>
                    <w:textAlignment w:val="center"/>
                    <w:rPr>
                      <w:rFonts w:ascii="宋体" w:hAnsi="宋体" w:cs="宋体"/>
                      <w:color w:val="000000"/>
                      <w:sz w:val="22"/>
                      <w:szCs w:val="22"/>
                    </w:rPr>
                  </w:pPr>
                  <w:r>
                    <w:rPr>
                      <w:rFonts w:ascii="宋体" w:hAnsi="宋体" w:cs="宋体" w:hint="eastAsia"/>
                      <w:color w:val="000000"/>
                      <w:sz w:val="22"/>
                      <w:szCs w:val="22"/>
                    </w:rPr>
                    <w:t>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278A</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2A7BEF">
                  <w:pPr>
                    <w:textAlignment w:val="center"/>
                    <w:rPr>
                      <w:rFonts w:ascii="宋体" w:hAnsi="宋体" w:cs="宋体"/>
                      <w:color w:val="000000"/>
                      <w:sz w:val="22"/>
                      <w:szCs w:val="22"/>
                    </w:rPr>
                  </w:pPr>
                  <w:r>
                    <w:rPr>
                      <w:rFonts w:ascii="宋体" w:hAnsi="宋体" w:cs="宋体" w:hint="eastAsia"/>
                      <w:color w:val="000000"/>
                      <w:sz w:val="22"/>
                      <w:szCs w:val="22"/>
                    </w:rPr>
                    <w:t>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2612A</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2A7BEF">
                  <w:pPr>
                    <w:textAlignment w:val="center"/>
                    <w:rPr>
                      <w:rFonts w:ascii="宋体" w:hAnsi="宋体" w:cs="宋体"/>
                      <w:color w:val="000000"/>
                      <w:sz w:val="22"/>
                      <w:szCs w:val="22"/>
                    </w:rPr>
                  </w:pPr>
                  <w:r>
                    <w:rPr>
                      <w:rFonts w:ascii="宋体" w:hAnsi="宋体" w:cs="宋体" w:hint="eastAsia"/>
                      <w:color w:val="000000"/>
                      <w:sz w:val="22"/>
                      <w:szCs w:val="22"/>
                    </w:rPr>
                    <w:t>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7516A</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1410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2A7BEF">
                  <w:pPr>
                    <w:textAlignment w:val="center"/>
                    <w:rPr>
                      <w:rFonts w:ascii="宋体" w:hAnsi="宋体" w:cs="宋体"/>
                      <w:color w:val="000000"/>
                      <w:sz w:val="22"/>
                      <w:szCs w:val="22"/>
                    </w:rPr>
                  </w:pPr>
                  <w:r>
                    <w:rPr>
                      <w:rFonts w:ascii="宋体" w:hAnsi="宋体" w:cs="宋体" w:hint="eastAsia"/>
                      <w:color w:val="000000"/>
                      <w:sz w:val="22"/>
                      <w:szCs w:val="22"/>
                    </w:rPr>
                    <w:t>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436A</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2A7BEF">
                  <w:pPr>
                    <w:textAlignment w:val="center"/>
                    <w:rPr>
                      <w:rFonts w:ascii="宋体" w:hAnsi="宋体" w:cs="宋体"/>
                      <w:color w:val="000000"/>
                      <w:sz w:val="22"/>
                      <w:szCs w:val="22"/>
                    </w:rPr>
                  </w:pPr>
                  <w:r>
                    <w:rPr>
                      <w:rFonts w:ascii="宋体" w:hAnsi="宋体" w:cs="宋体" w:hint="eastAsia"/>
                      <w:color w:val="000000"/>
                      <w:sz w:val="22"/>
                      <w:szCs w:val="22"/>
                    </w:rPr>
                    <w:t>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CF277A</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2A7BEF">
                  <w:pPr>
                    <w:textAlignment w:val="center"/>
                    <w:rPr>
                      <w:rFonts w:ascii="宋体" w:hAnsi="宋体" w:cs="宋体"/>
                      <w:color w:val="000000"/>
                      <w:sz w:val="22"/>
                      <w:szCs w:val="22"/>
                    </w:rPr>
                  </w:pPr>
                  <w:r>
                    <w:rPr>
                      <w:rFonts w:ascii="宋体" w:hAnsi="宋体" w:cs="宋体" w:hint="eastAsia"/>
                      <w:color w:val="000000"/>
                      <w:sz w:val="22"/>
                      <w:szCs w:val="22"/>
                    </w:rPr>
                    <w:t>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CF-510A</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420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2A7BEF">
                  <w:pPr>
                    <w:textAlignment w:val="center"/>
                    <w:rPr>
                      <w:rFonts w:ascii="宋体" w:hAnsi="宋体" w:cs="宋体"/>
                      <w:color w:val="000000"/>
                      <w:sz w:val="22"/>
                      <w:szCs w:val="22"/>
                    </w:rPr>
                  </w:pPr>
                  <w:r>
                    <w:rPr>
                      <w:rFonts w:ascii="宋体" w:hAnsi="宋体" w:cs="宋体" w:hint="eastAsia"/>
                      <w:color w:val="000000"/>
                      <w:sz w:val="22"/>
                      <w:szCs w:val="22"/>
                    </w:rPr>
                    <w:t>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惠普硒鼓(黑)</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202A(CF500A)</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2A7BEF">
                  <w:pPr>
                    <w:textAlignment w:val="center"/>
                    <w:rPr>
                      <w:rFonts w:ascii="宋体" w:hAnsi="宋体" w:cs="宋体"/>
                      <w:color w:val="000000"/>
                      <w:sz w:val="22"/>
                      <w:szCs w:val="22"/>
                    </w:rPr>
                  </w:pPr>
                  <w:r>
                    <w:rPr>
                      <w:rFonts w:ascii="宋体" w:hAnsi="宋体" w:cs="宋体" w:hint="eastAsia"/>
                      <w:color w:val="000000"/>
                      <w:sz w:val="22"/>
                      <w:szCs w:val="22"/>
                    </w:rPr>
                    <w:t>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惠普硒鼓(彩)</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202A(CF501A)</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2A7BEF">
                  <w:pPr>
                    <w:textAlignment w:val="center"/>
                    <w:rPr>
                      <w:rFonts w:ascii="宋体" w:hAnsi="宋体" w:cs="宋体"/>
                      <w:color w:val="000000"/>
                      <w:sz w:val="22"/>
                      <w:szCs w:val="22"/>
                    </w:rPr>
                  </w:pPr>
                  <w:r>
                    <w:rPr>
                      <w:rFonts w:ascii="宋体" w:hAnsi="宋体" w:cs="宋体" w:hint="eastAsia"/>
                      <w:color w:val="000000"/>
                      <w:sz w:val="22"/>
                      <w:szCs w:val="22"/>
                    </w:rPr>
                    <w:t>10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惠普硒鼓(彩)</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202A(CF502A)</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2A7BEF">
                  <w:pPr>
                    <w:textAlignment w:val="center"/>
                    <w:rPr>
                      <w:rFonts w:ascii="宋体" w:hAnsi="宋体" w:cs="宋体"/>
                      <w:color w:val="000000"/>
                      <w:sz w:val="22"/>
                      <w:szCs w:val="22"/>
                    </w:rPr>
                  </w:pPr>
                  <w:r>
                    <w:rPr>
                      <w:rFonts w:ascii="宋体" w:hAnsi="宋体" w:cs="宋体" w:hint="eastAsia"/>
                      <w:color w:val="000000"/>
                      <w:sz w:val="22"/>
                      <w:szCs w:val="22"/>
                    </w:rPr>
                    <w:t>11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惠普硒鼓(彩)</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202A(CF503A)</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2A7BEF">
                  <w:pPr>
                    <w:textAlignment w:val="center"/>
                    <w:rPr>
                      <w:rFonts w:ascii="宋体" w:hAnsi="宋体" w:cs="宋体"/>
                      <w:color w:val="000000"/>
                      <w:sz w:val="22"/>
                      <w:szCs w:val="22"/>
                    </w:rPr>
                  </w:pPr>
                  <w:r>
                    <w:rPr>
                      <w:rFonts w:ascii="宋体" w:hAnsi="宋体" w:cs="宋体" w:hint="eastAsia"/>
                      <w:color w:val="000000"/>
                      <w:sz w:val="22"/>
                      <w:szCs w:val="22"/>
                    </w:rPr>
                    <w:t>12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CF-410A(黑)</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710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CF-410A(彩)</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855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CF218A</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400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lastRenderedPageBreak/>
                    <w:t>15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W1110A</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420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W1370X</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420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W1333A</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TN-3335</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TN-2215</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210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20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TN-2448</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21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TN-3435</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320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22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TN-1035</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23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DR-1035</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95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24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TN-2312</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25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DR-2350</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310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26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TN-B020</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27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TN-B020</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290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28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TN-2050</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29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兄弟粉盒(黑)</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TN-283BK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270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30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兄弟粉盒(红)</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TN-283M</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320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31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兄弟粉盒(黄)</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TN-283Y</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工</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320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32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兄弟粉盒(蓝)</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TN-283C</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320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33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DR-3350</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34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DR-2250</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35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DR-2450</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320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36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DR-283CL</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37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兄弟废粉盒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WT-223CL</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210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38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DR-3450</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39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兄弟硒鼓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DR-2050</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503</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40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NPG-51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260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41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NPG-59</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190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42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佳能碳粉(黑)</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NPG-67(小)</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223</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43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佳能碳粉(红)</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NPG-67(小)</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44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佳能碳粉(黄)</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NPG-67(小)</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45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佳能碳粉(蓝)</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NPG-67(小)</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46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佳能碳粉(黑)</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NPG-67(大)</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47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佳能碳粉(红)</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NPG-67(大)</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590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48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佳能碳粉(黄)</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NPG-67(大)</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590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49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佳能碳粉(蓝)</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NPG-67(大)</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590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50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CRG051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51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佳能碳粉(黑)</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CRG329 BK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290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52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佳能碳粉(蓝)</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CRG329 C</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53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佳能碳粉(红)</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CRG329 M</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54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佳能碳粉(黄)</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CRG329 Y</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55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CRG050</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90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56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CRG047</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57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NPG-59(小)</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160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lastRenderedPageBreak/>
                    <w:t>58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NPG-59(大)</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190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59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CRG-054(黑)</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60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CRG-054(彩)</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61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CRG-055(黑)</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62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CRG-055(彩)</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63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CRG045(黑)</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320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64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CRG045(彩)</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65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CRG328</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425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66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CRG331(黑)</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420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67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CRG331(彩)</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445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68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CRG318(黑)</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69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CRG318(彩)</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70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FX-9</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429</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71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CRG319</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486</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72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CRG416(黑)</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73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CRG416(彩)</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410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74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黑色</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75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彩色</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76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DC-1810</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77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富士施乐碳粉黑色</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CT201831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78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富士施乐碳粉彩色</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CT201831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79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富士施乐废粉盒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CWAA0751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135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80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富士施乐碳粉黑色</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CT202496</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430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81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富士施乐碳粉彩色</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CT202496</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82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富士施乐废粉盒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CWAA0885</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130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83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富士施乐感光鼓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CT351088</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690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84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富士施乐碳粉黑色</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CT201638</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600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85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富士施乐碳粉彩色</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CT201638</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699</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86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DB1F26">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富士施乐硒鼓感光鼓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CT350876</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880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87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富士施乐废粉盒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2020</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130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88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富士施乐碳粉黑色</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CT201829</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560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89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富士施乐碳粉彩色</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CT201829</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570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90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富士施乐废粉盒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CWAA0751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105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91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CT350851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92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富士施乐碳粉(小)</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CT202879</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210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93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富士施乐碳粉(大)</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CT202879</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360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94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富士施乐感光鼓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CT351135</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95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得实色带架</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94D-5</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96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得实色带架</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106D-1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97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惠普墨盒(黑色)</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803</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85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98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惠普墨盒(彩色)</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803</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130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99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惠普墨盒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920BK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lastRenderedPageBreak/>
                    <w:t>100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惠普墨盒(黑)</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920XL</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101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惠普墨盒(彩)</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920XL</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102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佳能墨盒(黑)</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880</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110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103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佳能墨盒(彩)</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881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100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104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C226k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210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105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C226Y</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255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106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C226M</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255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107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C226C</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255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108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TN223k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292</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109</w:t>
                  </w:r>
                </w:p>
              </w:tc>
              <w:tc>
                <w:tcPr>
                  <w:tcW w:w="1337" w:type="pct"/>
                  <w:tcBorders>
                    <w:top w:val="single" w:sz="4" w:space="0" w:color="000000"/>
                    <w:left w:val="single" w:sz="4" w:space="0" w:color="000000"/>
                    <w:bottom w:val="single" w:sz="4" w:space="0" w:color="000000"/>
                    <w:right w:val="nil"/>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TN223Y</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329</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110</w:t>
                  </w:r>
                </w:p>
              </w:tc>
              <w:tc>
                <w:tcPr>
                  <w:tcW w:w="1337" w:type="pct"/>
                  <w:tcBorders>
                    <w:top w:val="single" w:sz="4" w:space="0" w:color="000000"/>
                    <w:left w:val="single" w:sz="4" w:space="0" w:color="000000"/>
                    <w:bottom w:val="single" w:sz="4" w:space="0" w:color="000000"/>
                    <w:right w:val="nil"/>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TN223M</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329</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111</w:t>
                  </w:r>
                </w:p>
              </w:tc>
              <w:tc>
                <w:tcPr>
                  <w:tcW w:w="1337" w:type="pct"/>
                  <w:tcBorders>
                    <w:top w:val="single" w:sz="4" w:space="0" w:color="000000"/>
                    <w:left w:val="single" w:sz="4" w:space="0" w:color="000000"/>
                    <w:bottom w:val="single" w:sz="4" w:space="0" w:color="000000"/>
                    <w:right w:val="nil"/>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TN223C</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329</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112</w:t>
                  </w:r>
                </w:p>
              </w:tc>
              <w:tc>
                <w:tcPr>
                  <w:tcW w:w="1337" w:type="pct"/>
                  <w:tcBorders>
                    <w:top w:val="single" w:sz="4" w:space="0" w:color="000000"/>
                    <w:left w:val="single" w:sz="4" w:space="0" w:color="000000"/>
                    <w:bottom w:val="single" w:sz="4" w:space="0" w:color="000000"/>
                    <w:right w:val="nil"/>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TN119</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120</w:t>
                  </w:r>
                </w:p>
              </w:tc>
            </w:tr>
            <w:tr w:rsidR="00810E26">
              <w:trPr>
                <w:trHeight w:val="280"/>
              </w:trPr>
              <w:tc>
                <w:tcPr>
                  <w:tcW w:w="354" w:type="pct"/>
                  <w:tcBorders>
                    <w:top w:val="single" w:sz="4" w:space="0" w:color="000000"/>
                    <w:left w:val="single" w:sz="4" w:space="0" w:color="000000"/>
                    <w:bottom w:val="nil"/>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113</w:t>
                  </w:r>
                </w:p>
              </w:tc>
              <w:tc>
                <w:tcPr>
                  <w:tcW w:w="1337" w:type="pct"/>
                  <w:tcBorders>
                    <w:top w:val="single" w:sz="4" w:space="0" w:color="000000"/>
                    <w:left w:val="single" w:sz="4" w:space="0" w:color="000000"/>
                    <w:bottom w:val="nil"/>
                    <w:right w:val="nil"/>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nil"/>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TN117</w:t>
                  </w:r>
                </w:p>
              </w:tc>
              <w:tc>
                <w:tcPr>
                  <w:tcW w:w="521" w:type="pct"/>
                  <w:tcBorders>
                    <w:top w:val="single" w:sz="4" w:space="0" w:color="000000"/>
                    <w:left w:val="single" w:sz="4" w:space="0" w:color="000000"/>
                    <w:bottom w:val="nil"/>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nil"/>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nil"/>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110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114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TN323L</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200</w:t>
                  </w:r>
                </w:p>
              </w:tc>
            </w:tr>
            <w:tr w:rsidR="00810E26">
              <w:trPr>
                <w:trHeight w:val="32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115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柯尼卡美能达感光鼓组件</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DR312</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116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TN324k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327</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117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TN324Y</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118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TN324M</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119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TN324C</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120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TNP26</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135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121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TN222H</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220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122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TN225H</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255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123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TN711k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124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TN711Y</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125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TN711M</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126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DR711k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715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127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柯尼卡美能达碳粉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IU711C</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165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128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AD-199</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130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129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ADT-225K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310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130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ADT-225M</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345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131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ADT-225C</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345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132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ADT-225Y</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345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133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ADT-307K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412</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134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ADT-307M</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530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135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ADT-307C</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530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136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ADT-307Y</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530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137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ADT-225K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138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ADT-225M</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320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139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ADT-225C</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320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140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ADT-225Y</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320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141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ADT-369K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528</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lastRenderedPageBreak/>
                    <w:t>142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ADT-369M</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625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143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ADT-369C</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625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144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ADT-369Y</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625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145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ADT-223K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260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146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ADT-223M</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147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ADT-223C</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148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震旦复印机碳粉</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ADT-223Y</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149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松下粉盒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KX-477</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577</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150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理想油墨</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HD</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135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151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理想版纸</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S-2632V</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卷</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152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理想油墨</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F型A3版纸</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支</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153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理想版纸</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F型HD C油墨</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卷</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135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154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爱普生墨盒(黑)</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T9731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155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爱普生墨盒(蓝)</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T9732</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840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156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爱普生墨盒(红)</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T9733</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840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157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爱普生墨盒(黄)</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T9734</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840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158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爱普生墨盒(黑)</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T6721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159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爱普生墨盒(蓝)</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T6722</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160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爱普生墨盒(红)</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T6723</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161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爱普生墨盒(黄)</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T6724</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162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爱普生墨盒(黑)</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T1091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190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163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爱普生墨盒(蓝)</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T1092</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164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爱普生墨盒(红)</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T1093</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165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爱普生墨盒(黄)</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T1094</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166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爱普生墨盒(黑)</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T0851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195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167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爱普生墨盒(蓝)</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T0852</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106</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168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爱普生墨盒(浅蓝)</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T0855</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106</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169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爱普生墨盒(红)</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T0853</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106</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170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爱普生墨盒(浅红)</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T0856</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106</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171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爱普生墨盒(黄)</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T0854</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106</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172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LT-2441/L2641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173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LD-2441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282</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174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LT-2451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295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0C10B6">
                  <w:pPr>
                    <w:textAlignment w:val="center"/>
                    <w:rPr>
                      <w:rFonts w:ascii="宋体" w:hAnsi="宋体" w:cs="宋体"/>
                      <w:color w:val="000000"/>
                      <w:sz w:val="22"/>
                      <w:szCs w:val="22"/>
                    </w:rPr>
                  </w:pPr>
                  <w:r>
                    <w:rPr>
                      <w:rFonts w:ascii="宋体" w:hAnsi="宋体" w:cs="宋体" w:hint="eastAsia"/>
                      <w:color w:val="000000"/>
                      <w:sz w:val="22"/>
                      <w:szCs w:val="22"/>
                    </w:rPr>
                    <w:t>175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LD-2451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287</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176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LD-2663</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940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177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LD205K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685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178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LTX-381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1125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179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LTX-381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1200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180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LT100</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85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181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LD100</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182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LT2268</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90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183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LD2268</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184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LT201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170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lastRenderedPageBreak/>
                    <w:t>185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LD201</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430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186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联想粉盒(黑)</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LT1821K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410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187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联想粉盒(红)</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LT1821M</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188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联想粉盒(黄)</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LT1821Y</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189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联想粉盒(蓝)</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LT1821C</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190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联想粉盒(黑)</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LT231K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560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191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联想粉盒(红)</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LT231M</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615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192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联想粉盒(黄)</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LT231Y</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615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193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联想粉盒(蓝)</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LT231C</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615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194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LD231C</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1665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195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联想粉盒(黑)</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LD205K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556</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196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联想粉盒(红)</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LD205M</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655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197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联想粉盒(黄)</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LD205Y</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655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198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联想粉盒(蓝)</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LD205C</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655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199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联想鼓粉(黑)</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LD2410K</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509</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200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联想鼓粉(红)</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LD2410M</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525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201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联想鼓粉(黄)</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LD2410Y</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525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202</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联想鼓粉(蓝)</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LD2410C</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525</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203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LT333</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410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204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LT333</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549</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205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LT2641(小)</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290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206</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LT2641(大)</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360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207</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LT333</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520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208</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LD2822(小)</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280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209</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LD2822(大)</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340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210</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联想硒鼓</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LD2822</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512</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211</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联想粉盒</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LT4636</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463</w:t>
                  </w:r>
                </w:p>
              </w:tc>
            </w:tr>
            <w:tr w:rsidR="00810E26">
              <w:trPr>
                <w:trHeight w:val="280"/>
              </w:trPr>
              <w:tc>
                <w:tcPr>
                  <w:tcW w:w="354" w:type="pct"/>
                  <w:tcBorders>
                    <w:top w:val="single" w:sz="4" w:space="0" w:color="000000"/>
                    <w:left w:val="single" w:sz="4" w:space="0" w:color="000000"/>
                    <w:bottom w:val="nil"/>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212</w:t>
                  </w:r>
                </w:p>
              </w:tc>
              <w:tc>
                <w:tcPr>
                  <w:tcW w:w="1337" w:type="pct"/>
                  <w:tcBorders>
                    <w:top w:val="single" w:sz="4" w:space="0" w:color="000000"/>
                    <w:left w:val="single" w:sz="4" w:space="0" w:color="000000"/>
                    <w:bottom w:val="nil"/>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联想硒鼓</w:t>
                  </w:r>
                </w:p>
              </w:tc>
              <w:tc>
                <w:tcPr>
                  <w:tcW w:w="1293" w:type="pct"/>
                  <w:tcBorders>
                    <w:top w:val="single" w:sz="4" w:space="0" w:color="000000"/>
                    <w:left w:val="single" w:sz="4" w:space="0" w:color="000000"/>
                    <w:bottom w:val="nil"/>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LT4636</w:t>
                  </w:r>
                </w:p>
              </w:tc>
              <w:tc>
                <w:tcPr>
                  <w:tcW w:w="521" w:type="pct"/>
                  <w:tcBorders>
                    <w:top w:val="single" w:sz="4" w:space="0" w:color="000000"/>
                    <w:left w:val="single" w:sz="4" w:space="0" w:color="000000"/>
                    <w:bottom w:val="nil"/>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516" w:type="pct"/>
                  <w:tcBorders>
                    <w:top w:val="single" w:sz="4" w:space="0" w:color="000000"/>
                    <w:left w:val="single" w:sz="4" w:space="0" w:color="000000"/>
                    <w:bottom w:val="nil"/>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个</w:t>
                  </w:r>
                </w:p>
              </w:tc>
              <w:tc>
                <w:tcPr>
                  <w:tcW w:w="976" w:type="pct"/>
                  <w:tcBorders>
                    <w:top w:val="single" w:sz="4" w:space="0" w:color="000000"/>
                    <w:left w:val="single" w:sz="4" w:space="0" w:color="000000"/>
                    <w:bottom w:val="nil"/>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676</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213</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益思复印纸</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A4（80g）</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 xml:space="preserve">1 </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箱</w:t>
                  </w:r>
                </w:p>
              </w:tc>
              <w:tc>
                <w:tcPr>
                  <w:tcW w:w="976" w:type="pct"/>
                  <w:tcBorders>
                    <w:top w:val="single" w:sz="4" w:space="0" w:color="000000"/>
                    <w:left w:val="nil"/>
                    <w:bottom w:val="nil"/>
                    <w:right w:val="single" w:sz="4" w:space="0" w:color="000000"/>
                  </w:tcBorders>
                  <w:shd w:val="clear" w:color="auto" w:fill="auto"/>
                  <w:noWrap/>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214</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益思复印纸</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A3</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 xml:space="preserve">1 </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箱</w:t>
                  </w:r>
                </w:p>
              </w:tc>
              <w:tc>
                <w:tcPr>
                  <w:tcW w:w="976" w:type="pct"/>
                  <w:tcBorders>
                    <w:top w:val="single" w:sz="4" w:space="0" w:color="000000"/>
                    <w:left w:val="nil"/>
                    <w:bottom w:val="nil"/>
                    <w:right w:val="single" w:sz="4" w:space="0" w:color="000000"/>
                  </w:tcBorders>
                  <w:shd w:val="clear" w:color="auto" w:fill="auto"/>
                  <w:noWrap/>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250</w:t>
                  </w:r>
                </w:p>
              </w:tc>
            </w:tr>
            <w:tr w:rsidR="00810E26">
              <w:trPr>
                <w:trHeight w:val="28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rsidP="00B55B5B">
                  <w:pPr>
                    <w:textAlignment w:val="center"/>
                    <w:rPr>
                      <w:rFonts w:ascii="宋体" w:hAnsi="宋体" w:cs="宋体"/>
                      <w:color w:val="000000"/>
                      <w:sz w:val="22"/>
                      <w:szCs w:val="22"/>
                    </w:rPr>
                  </w:pPr>
                  <w:r>
                    <w:rPr>
                      <w:rFonts w:ascii="宋体" w:hAnsi="宋体" w:cs="宋体" w:hint="eastAsia"/>
                      <w:color w:val="000000"/>
                      <w:sz w:val="22"/>
                      <w:szCs w:val="22"/>
                    </w:rPr>
                    <w:t>215</w:t>
                  </w:r>
                </w:p>
              </w:tc>
              <w:tc>
                <w:tcPr>
                  <w:tcW w:w="1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印包红色复印纸</w:t>
                  </w:r>
                </w:p>
              </w:tc>
              <w:tc>
                <w:tcPr>
                  <w:tcW w:w="12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A4</w:t>
                  </w:r>
                </w:p>
              </w:tc>
              <w:tc>
                <w:tcPr>
                  <w:tcW w:w="5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 xml:space="preserve">1 </w:t>
                  </w:r>
                </w:p>
              </w:tc>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包</w:t>
                  </w:r>
                </w:p>
              </w:tc>
              <w:tc>
                <w:tcPr>
                  <w:tcW w:w="9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504E3F">
                  <w:pPr>
                    <w:ind w:firstLine="440"/>
                    <w:jc w:val="center"/>
                    <w:textAlignment w:val="center"/>
                    <w:rPr>
                      <w:rFonts w:ascii="宋体" w:hAnsi="宋体" w:cs="宋体"/>
                      <w:color w:val="000000"/>
                      <w:sz w:val="22"/>
                      <w:szCs w:val="22"/>
                    </w:rPr>
                  </w:pPr>
                  <w:r>
                    <w:rPr>
                      <w:rFonts w:ascii="宋体" w:hAnsi="宋体" w:cs="宋体" w:hint="eastAsia"/>
                      <w:color w:val="000000"/>
                      <w:sz w:val="22"/>
                      <w:szCs w:val="22"/>
                    </w:rPr>
                    <w:t>25</w:t>
                  </w:r>
                </w:p>
              </w:tc>
            </w:tr>
          </w:tbl>
          <w:p w:rsidR="00810E26" w:rsidRDefault="00810E26">
            <w:pPr>
              <w:ind w:firstLine="442"/>
              <w:jc w:val="both"/>
              <w:textAlignment w:val="center"/>
              <w:rPr>
                <w:rFonts w:ascii="宋体" w:hAnsi="宋体" w:cs="宋体"/>
                <w:b/>
                <w:bCs/>
                <w:color w:val="000000"/>
                <w:sz w:val="22"/>
                <w:szCs w:val="22"/>
              </w:rPr>
            </w:pPr>
          </w:p>
        </w:tc>
      </w:tr>
    </w:tbl>
    <w:p w:rsidR="00810E26" w:rsidRDefault="00504E3F" w:rsidP="00DB1F26">
      <w:pPr>
        <w:spacing w:line="360" w:lineRule="auto"/>
        <w:ind w:firstLine="482"/>
        <w:rPr>
          <w:rFonts w:ascii="宋体" w:hAnsi="宋体"/>
          <w:b/>
          <w:color w:val="000000" w:themeColor="text1"/>
          <w:sz w:val="24"/>
          <w:szCs w:val="24"/>
        </w:rPr>
      </w:pPr>
      <w:r>
        <w:rPr>
          <w:rFonts w:ascii="宋体" w:hAnsi="宋体" w:hint="eastAsia"/>
          <w:b/>
          <w:color w:val="000000" w:themeColor="text1"/>
          <w:sz w:val="24"/>
          <w:szCs w:val="24"/>
        </w:rPr>
        <w:lastRenderedPageBreak/>
        <w:t>注：</w:t>
      </w:r>
      <w:r w:rsidR="00B55B5B">
        <w:rPr>
          <w:rFonts w:ascii="宋体" w:hAnsi="宋体" w:hint="eastAsia"/>
          <w:b/>
          <w:color w:val="000000" w:themeColor="text1"/>
          <w:sz w:val="24"/>
          <w:szCs w:val="24"/>
        </w:rPr>
        <w:t>供应商</w:t>
      </w:r>
      <w:r>
        <w:rPr>
          <w:rFonts w:ascii="宋体" w:hAnsi="宋体" w:hint="eastAsia"/>
          <w:b/>
          <w:color w:val="000000" w:themeColor="text1"/>
          <w:sz w:val="24"/>
          <w:szCs w:val="24"/>
        </w:rPr>
        <w:t>须满足以下要求：</w:t>
      </w:r>
    </w:p>
    <w:p w:rsidR="00810E26" w:rsidRDefault="00504E3F">
      <w:pPr>
        <w:numPr>
          <w:ilvl w:val="0"/>
          <w:numId w:val="2"/>
        </w:numPr>
        <w:spacing w:line="360" w:lineRule="auto"/>
        <w:ind w:firstLineChars="200" w:firstLine="480"/>
        <w:rPr>
          <w:rFonts w:ascii="宋体" w:hAnsi="宋体"/>
          <w:color w:val="000000" w:themeColor="text1"/>
          <w:sz w:val="24"/>
          <w:szCs w:val="24"/>
        </w:rPr>
      </w:pPr>
      <w:r>
        <w:rPr>
          <w:rFonts w:ascii="宋体" w:hAnsi="宋体"/>
          <w:color w:val="000000" w:themeColor="text1"/>
          <w:sz w:val="24"/>
          <w:szCs w:val="24"/>
        </w:rPr>
        <w:t>供应商需提供所供耗材品牌正规授权资质、进货渠道凭证及产品真伪查询方式</w:t>
      </w:r>
      <w:r>
        <w:rPr>
          <w:rFonts w:ascii="宋体" w:hAnsi="宋体" w:hint="eastAsia"/>
          <w:color w:val="000000" w:themeColor="text1"/>
          <w:sz w:val="24"/>
          <w:szCs w:val="24"/>
        </w:rPr>
        <w:t>（提供不少于一家厂家正品授权函）</w:t>
      </w:r>
      <w:r>
        <w:rPr>
          <w:rFonts w:ascii="宋体" w:hAnsi="宋体"/>
          <w:color w:val="000000" w:themeColor="text1"/>
          <w:sz w:val="24"/>
          <w:szCs w:val="24"/>
        </w:rPr>
        <w:t>，无有效资质不予验收结算</w:t>
      </w:r>
      <w:r>
        <w:rPr>
          <w:rFonts w:ascii="宋体" w:hAnsi="宋体" w:hint="eastAsia"/>
          <w:color w:val="000000" w:themeColor="text1"/>
          <w:sz w:val="24"/>
          <w:szCs w:val="24"/>
        </w:rPr>
        <w:t>；</w:t>
      </w:r>
    </w:p>
    <w:p w:rsidR="00810E26" w:rsidRDefault="00504E3F">
      <w:pPr>
        <w:numPr>
          <w:ilvl w:val="0"/>
          <w:numId w:val="2"/>
        </w:numPr>
        <w:spacing w:line="360" w:lineRule="auto"/>
        <w:ind w:firstLineChars="200" w:firstLine="480"/>
        <w:rPr>
          <w:rFonts w:ascii="宋体" w:hAnsi="宋体"/>
          <w:color w:val="000000" w:themeColor="text1"/>
          <w:sz w:val="24"/>
          <w:szCs w:val="24"/>
        </w:rPr>
      </w:pPr>
      <w:r>
        <w:rPr>
          <w:rFonts w:ascii="宋体" w:hAnsi="宋体"/>
          <w:color w:val="000000" w:themeColor="text1"/>
          <w:sz w:val="24"/>
          <w:szCs w:val="24"/>
        </w:rPr>
        <w:t>严禁供应翻新、再生、灌装、拆机二手及假冒伪劣耗材，一经查实采购方有权拒收、扣款并终止合作</w:t>
      </w:r>
      <w:r>
        <w:rPr>
          <w:rFonts w:ascii="宋体" w:hAnsi="宋体" w:hint="eastAsia"/>
          <w:color w:val="000000" w:themeColor="text1"/>
          <w:sz w:val="24"/>
          <w:szCs w:val="24"/>
        </w:rPr>
        <w:t>；</w:t>
      </w:r>
    </w:p>
    <w:p w:rsidR="00810E26" w:rsidRDefault="00504E3F">
      <w:pPr>
        <w:numPr>
          <w:ilvl w:val="0"/>
          <w:numId w:val="2"/>
        </w:numPr>
        <w:spacing w:line="360" w:lineRule="auto"/>
        <w:ind w:firstLineChars="200" w:firstLine="480"/>
        <w:rPr>
          <w:rFonts w:ascii="宋体" w:hAnsi="宋体"/>
          <w:color w:val="000000" w:themeColor="text1"/>
          <w:sz w:val="24"/>
          <w:szCs w:val="24"/>
        </w:rPr>
      </w:pPr>
      <w:r>
        <w:rPr>
          <w:rFonts w:ascii="宋体" w:hAnsi="宋体"/>
          <w:color w:val="000000" w:themeColor="text1"/>
          <w:sz w:val="24"/>
          <w:szCs w:val="24"/>
        </w:rPr>
        <w:t>若因耗材质量问题造成打印机故障、配件损坏，所有维修费用、配件更换费用均由供应商全额承担</w:t>
      </w:r>
      <w:r>
        <w:rPr>
          <w:rFonts w:ascii="宋体" w:hAnsi="宋体" w:hint="eastAsia"/>
          <w:color w:val="000000" w:themeColor="text1"/>
          <w:sz w:val="24"/>
          <w:szCs w:val="24"/>
        </w:rPr>
        <w:t>；</w:t>
      </w:r>
    </w:p>
    <w:p w:rsidR="00810E26" w:rsidRDefault="00504E3F">
      <w:pPr>
        <w:numPr>
          <w:ilvl w:val="0"/>
          <w:numId w:val="2"/>
        </w:numPr>
        <w:spacing w:line="360" w:lineRule="auto"/>
        <w:ind w:firstLineChars="200" w:firstLine="480"/>
        <w:rPr>
          <w:rFonts w:ascii="宋体" w:hAnsi="宋体"/>
          <w:color w:val="000000" w:themeColor="text1"/>
          <w:sz w:val="24"/>
          <w:szCs w:val="24"/>
          <w:lang w:val="zh-TW"/>
        </w:rPr>
      </w:pPr>
      <w:r>
        <w:rPr>
          <w:rFonts w:ascii="宋体" w:hAnsi="宋体"/>
          <w:color w:val="000000" w:themeColor="text1"/>
          <w:sz w:val="24"/>
          <w:szCs w:val="24"/>
        </w:rPr>
        <w:lastRenderedPageBreak/>
        <w:t>建立售后应急保障机制，日常耗材故障报修后 24 小时内完成处理更换，满足单位紧急办公使用需求</w:t>
      </w:r>
      <w:r>
        <w:rPr>
          <w:rFonts w:ascii="宋体" w:hAnsi="宋体" w:hint="eastAsia"/>
          <w:color w:val="000000" w:themeColor="text1"/>
          <w:sz w:val="24"/>
          <w:szCs w:val="24"/>
        </w:rPr>
        <w:t>；</w:t>
      </w:r>
    </w:p>
    <w:p w:rsidR="00810E26" w:rsidRDefault="00504E3F">
      <w:pPr>
        <w:numPr>
          <w:ilvl w:val="0"/>
          <w:numId w:val="2"/>
        </w:numPr>
        <w:spacing w:line="360" w:lineRule="auto"/>
        <w:ind w:firstLineChars="200" w:firstLine="480"/>
        <w:rPr>
          <w:rFonts w:ascii="宋体" w:hAnsi="宋体"/>
          <w:color w:val="000000" w:themeColor="text1"/>
          <w:sz w:val="24"/>
          <w:szCs w:val="24"/>
        </w:rPr>
      </w:pPr>
      <w:r>
        <w:rPr>
          <w:rFonts w:ascii="宋体" w:hAnsi="宋体"/>
          <w:color w:val="000000" w:themeColor="text1"/>
          <w:sz w:val="24"/>
          <w:szCs w:val="24"/>
        </w:rPr>
        <w:t>彩色墨盒、彩色硒鼓需色彩还原准确，无色差、偏色、色彩变淡等问题，满足图文打印使用标准</w:t>
      </w:r>
      <w:r>
        <w:rPr>
          <w:rFonts w:ascii="宋体" w:hAnsi="宋体" w:hint="eastAsia"/>
          <w:color w:val="000000" w:themeColor="text1"/>
          <w:sz w:val="24"/>
          <w:szCs w:val="24"/>
        </w:rPr>
        <w:t>；</w:t>
      </w:r>
    </w:p>
    <w:p w:rsidR="00810E26" w:rsidRDefault="00504E3F">
      <w:pPr>
        <w:numPr>
          <w:ilvl w:val="0"/>
          <w:numId w:val="2"/>
        </w:numPr>
        <w:spacing w:line="360" w:lineRule="auto"/>
        <w:ind w:firstLineChars="200" w:firstLine="480"/>
        <w:rPr>
          <w:rFonts w:ascii="宋体" w:hAnsi="宋体"/>
          <w:color w:val="000000" w:themeColor="text1"/>
          <w:sz w:val="24"/>
          <w:szCs w:val="24"/>
          <w:lang w:val="zh-TW"/>
        </w:rPr>
      </w:pPr>
      <w:r>
        <w:rPr>
          <w:rFonts w:ascii="宋体" w:hAnsi="宋体" w:hint="eastAsia"/>
          <w:color w:val="000000" w:themeColor="text1"/>
          <w:sz w:val="24"/>
          <w:szCs w:val="24"/>
        </w:rPr>
        <w:t>所</w:t>
      </w:r>
      <w:r>
        <w:rPr>
          <w:rFonts w:ascii="宋体" w:hAnsi="宋体" w:hint="eastAsia"/>
          <w:color w:val="000000" w:themeColor="text1"/>
          <w:sz w:val="24"/>
          <w:szCs w:val="24"/>
          <w:lang w:val="zh-TW"/>
        </w:rPr>
        <w:t>提供</w:t>
      </w:r>
      <w:r>
        <w:rPr>
          <w:rFonts w:ascii="宋体" w:hAnsi="宋体" w:hint="eastAsia"/>
          <w:color w:val="000000" w:themeColor="text1"/>
          <w:sz w:val="24"/>
          <w:szCs w:val="24"/>
        </w:rPr>
        <w:t>批次墨盒、粉盒、硒鼓等产品必须封装良好，须业主确认完完成，方可验收</w:t>
      </w:r>
      <w:r>
        <w:rPr>
          <w:rFonts w:ascii="宋体" w:hAnsi="宋体" w:hint="eastAsia"/>
          <w:color w:val="000000" w:themeColor="text1"/>
          <w:sz w:val="24"/>
          <w:szCs w:val="24"/>
          <w:lang w:val="zh-TW"/>
        </w:rPr>
        <w:t>；</w:t>
      </w:r>
    </w:p>
    <w:p w:rsidR="00810E26" w:rsidRDefault="00504E3F">
      <w:pPr>
        <w:numPr>
          <w:ilvl w:val="0"/>
          <w:numId w:val="2"/>
        </w:numPr>
        <w:spacing w:line="360" w:lineRule="auto"/>
        <w:ind w:firstLineChars="200" w:firstLine="480"/>
        <w:rPr>
          <w:rFonts w:ascii="宋体" w:hAnsi="宋体"/>
          <w:color w:val="000000" w:themeColor="text1"/>
          <w:sz w:val="24"/>
          <w:szCs w:val="24"/>
          <w:lang w:val="zh-TW"/>
        </w:rPr>
      </w:pPr>
      <w:r>
        <w:rPr>
          <w:rFonts w:ascii="宋体" w:hAnsi="宋体"/>
          <w:color w:val="000000" w:themeColor="text1"/>
          <w:sz w:val="24"/>
          <w:szCs w:val="24"/>
        </w:rPr>
        <w:t>采购方有权不定时随机抽检送检，送至官方机构进行正品鉴定，如鉴定为非正品，所产生所有费用由乙方承担。</w:t>
      </w:r>
    </w:p>
    <w:p w:rsidR="00810E26" w:rsidRDefault="00504E3F">
      <w:pPr>
        <w:numPr>
          <w:ilvl w:val="0"/>
          <w:numId w:val="2"/>
        </w:numPr>
        <w:spacing w:line="360" w:lineRule="auto"/>
        <w:ind w:firstLineChars="200" w:firstLine="480"/>
        <w:rPr>
          <w:rFonts w:ascii="宋体" w:hAnsi="宋体"/>
          <w:color w:val="000000" w:themeColor="text1"/>
          <w:sz w:val="24"/>
          <w:szCs w:val="24"/>
          <w:lang w:val="zh-TW"/>
        </w:rPr>
      </w:pPr>
      <w:r>
        <w:rPr>
          <w:rFonts w:ascii="宋体" w:hAnsi="宋体"/>
          <w:color w:val="000000" w:themeColor="text1"/>
          <w:sz w:val="24"/>
          <w:szCs w:val="24"/>
        </w:rPr>
        <w:t>合作期间，供应商免费提供打印机上门维修服务，</w:t>
      </w:r>
      <w:r>
        <w:rPr>
          <w:rFonts w:ascii="宋体" w:hAnsi="宋体" w:hint="eastAsia"/>
          <w:color w:val="000000" w:themeColor="text1"/>
          <w:sz w:val="24"/>
          <w:szCs w:val="24"/>
        </w:rPr>
        <w:t>上门服务相关</w:t>
      </w:r>
      <w:r>
        <w:rPr>
          <w:rFonts w:ascii="宋体" w:hAnsi="宋体"/>
          <w:color w:val="000000" w:themeColor="text1"/>
          <w:sz w:val="24"/>
          <w:szCs w:val="24"/>
        </w:rPr>
        <w:t>费用全部由供应商承担（不含更换耗材等配件费用）。</w:t>
      </w:r>
    </w:p>
    <w:p w:rsidR="00810E26" w:rsidRPr="009F5977" w:rsidRDefault="00504E3F">
      <w:pPr>
        <w:spacing w:line="500" w:lineRule="exact"/>
        <w:ind w:firstLine="480"/>
        <w:rPr>
          <w:rFonts w:ascii="宋体" w:eastAsiaTheme="minorEastAsia" w:hAnsi="宋体" w:cs="宋体"/>
          <w:b/>
          <w:bCs/>
          <w:sz w:val="24"/>
        </w:rPr>
      </w:pPr>
      <w:r w:rsidRPr="009F5977">
        <w:rPr>
          <w:rFonts w:ascii="宋体" w:eastAsiaTheme="minorEastAsia" w:hAnsi="宋体" w:cs="宋体" w:hint="eastAsia"/>
          <w:b/>
          <w:bCs/>
          <w:sz w:val="24"/>
        </w:rPr>
        <w:t>三、特别说明</w:t>
      </w:r>
      <w:bookmarkEnd w:id="92"/>
    </w:p>
    <w:p w:rsidR="00810E26" w:rsidRPr="009F5977" w:rsidRDefault="00504E3F">
      <w:pPr>
        <w:spacing w:line="500" w:lineRule="exact"/>
        <w:ind w:firstLine="480"/>
        <w:rPr>
          <w:rFonts w:ascii="宋体" w:hAnsi="宋体"/>
          <w:color w:val="000000" w:themeColor="text1"/>
          <w:sz w:val="24"/>
          <w:szCs w:val="24"/>
        </w:rPr>
      </w:pPr>
      <w:r w:rsidRPr="009F5977">
        <w:rPr>
          <w:rFonts w:ascii="宋体" w:hAnsi="宋体" w:hint="eastAsia"/>
          <w:color w:val="000000" w:themeColor="text1"/>
          <w:sz w:val="24"/>
          <w:szCs w:val="24"/>
        </w:rPr>
        <w:t>（1）响应商必须根据采购需求如实编写响应文件。在成交结果</w:t>
      </w:r>
      <w:bookmarkStart w:id="93" w:name="_GoBack"/>
      <w:bookmarkEnd w:id="93"/>
      <w:r w:rsidRPr="009F5977">
        <w:rPr>
          <w:rFonts w:ascii="宋体" w:hAnsi="宋体" w:hint="eastAsia"/>
          <w:color w:val="000000" w:themeColor="text1"/>
          <w:sz w:val="24"/>
          <w:szCs w:val="24"/>
        </w:rPr>
        <w:t>公示期间或成交后，如提供产品与其响应文件中的描述不一，采购人有权要求其限期改正或取消其中标资格，由此造成的所有损失由供应商承担。</w:t>
      </w:r>
    </w:p>
    <w:p w:rsidR="00810E26" w:rsidRPr="009F5977" w:rsidRDefault="00504E3F">
      <w:pPr>
        <w:spacing w:line="500" w:lineRule="exact"/>
        <w:ind w:firstLine="480"/>
        <w:rPr>
          <w:rFonts w:ascii="宋体" w:hAnsi="宋体"/>
          <w:color w:val="000000" w:themeColor="text1"/>
          <w:sz w:val="24"/>
          <w:szCs w:val="24"/>
        </w:rPr>
      </w:pPr>
      <w:r w:rsidRPr="009F5977">
        <w:rPr>
          <w:rFonts w:ascii="宋体" w:hAnsi="宋体" w:hint="eastAsia"/>
          <w:color w:val="000000" w:themeColor="text1"/>
          <w:sz w:val="24"/>
          <w:szCs w:val="24"/>
        </w:rPr>
        <w:t>（2）响应商不能低于成本价恶意报价。如成交后响应商在项目实施过程中产品质量经检测不符合要求，则采购人有权终止合同，由此造成的所有损失由供应商承担。</w:t>
      </w:r>
    </w:p>
    <w:p w:rsidR="00810E26" w:rsidRPr="009F5977" w:rsidRDefault="00504E3F">
      <w:pPr>
        <w:spacing w:line="500" w:lineRule="exact"/>
        <w:ind w:firstLine="480"/>
        <w:rPr>
          <w:rFonts w:ascii="宋体" w:hAnsi="宋体"/>
          <w:color w:val="000000" w:themeColor="text1"/>
          <w:sz w:val="24"/>
          <w:szCs w:val="24"/>
        </w:rPr>
      </w:pPr>
      <w:r w:rsidRPr="009F5977">
        <w:rPr>
          <w:rFonts w:ascii="宋体" w:hAnsi="宋体" w:hint="eastAsia"/>
          <w:color w:val="000000" w:themeColor="text1"/>
          <w:sz w:val="24"/>
          <w:szCs w:val="24"/>
        </w:rPr>
        <w:t>（3）签署供货意向合同后，供应商在接到业主需求后，须在3个工作日内完成货物配送，如延期或其他原因不能配送，需做说明。</w:t>
      </w:r>
    </w:p>
    <w:p w:rsidR="00810E26" w:rsidRPr="009F5977" w:rsidRDefault="00504E3F">
      <w:pPr>
        <w:spacing w:line="500" w:lineRule="exact"/>
        <w:ind w:firstLine="480"/>
        <w:rPr>
          <w:rFonts w:ascii="宋体" w:hAnsi="宋体"/>
          <w:color w:val="000000" w:themeColor="text1"/>
          <w:sz w:val="24"/>
          <w:szCs w:val="24"/>
        </w:rPr>
      </w:pPr>
      <w:bookmarkStart w:id="94" w:name="OLE_LINK27"/>
      <w:r w:rsidRPr="009F5977">
        <w:rPr>
          <w:rFonts w:ascii="宋体" w:hAnsi="宋体" w:hint="eastAsia"/>
          <w:color w:val="000000" w:themeColor="text1"/>
          <w:sz w:val="24"/>
          <w:szCs w:val="24"/>
        </w:rPr>
        <w:t>（4）A包（文印类）、C包（办公文具类）已确定的</w:t>
      </w:r>
      <w:bookmarkStart w:id="95" w:name="OLE_LINK35"/>
      <w:bookmarkStart w:id="96" w:name="OLE_LINK36"/>
      <w:r w:rsidRPr="009F5977">
        <w:rPr>
          <w:rFonts w:ascii="宋体" w:hAnsi="宋体" w:hint="eastAsia"/>
          <w:color w:val="000000" w:themeColor="text1"/>
          <w:sz w:val="24"/>
          <w:szCs w:val="24"/>
        </w:rPr>
        <w:t>中标</w:t>
      </w:r>
      <w:bookmarkEnd w:id="95"/>
      <w:bookmarkEnd w:id="96"/>
      <w:r w:rsidRPr="009F5977">
        <w:rPr>
          <w:rFonts w:ascii="宋体" w:hAnsi="宋体" w:hint="eastAsia"/>
          <w:color w:val="000000" w:themeColor="text1"/>
          <w:sz w:val="24"/>
          <w:szCs w:val="24"/>
        </w:rPr>
        <w:t>单位不能</w:t>
      </w:r>
      <w:r w:rsidR="009F5977">
        <w:rPr>
          <w:rFonts w:ascii="宋体" w:hAnsi="宋体" w:hint="eastAsia"/>
          <w:color w:val="000000" w:themeColor="text1"/>
          <w:sz w:val="24"/>
          <w:szCs w:val="24"/>
        </w:rPr>
        <w:t>参与</w:t>
      </w:r>
      <w:r w:rsidRPr="009F5977">
        <w:rPr>
          <w:rFonts w:ascii="宋体" w:hAnsi="宋体" w:hint="eastAsia"/>
          <w:color w:val="000000" w:themeColor="text1"/>
          <w:sz w:val="24"/>
          <w:szCs w:val="24"/>
        </w:rPr>
        <w:t>本次投标</w:t>
      </w:r>
      <w:bookmarkEnd w:id="94"/>
      <w:r w:rsidRPr="009F5977">
        <w:rPr>
          <w:rFonts w:ascii="宋体" w:hAnsi="宋体" w:hint="eastAsia"/>
          <w:color w:val="000000" w:themeColor="text1"/>
          <w:sz w:val="24"/>
          <w:szCs w:val="24"/>
        </w:rPr>
        <w:t>。</w:t>
      </w:r>
    </w:p>
    <w:p w:rsidR="00810E26" w:rsidRDefault="00504E3F">
      <w:pPr>
        <w:ind w:firstLine="643"/>
        <w:rPr>
          <w:b/>
          <w:color w:val="000000" w:themeColor="text1"/>
          <w:sz w:val="32"/>
          <w:szCs w:val="32"/>
        </w:rPr>
      </w:pPr>
      <w:r>
        <w:rPr>
          <w:rFonts w:hint="eastAsia"/>
          <w:b/>
          <w:color w:val="000000" w:themeColor="text1"/>
          <w:sz w:val="32"/>
          <w:szCs w:val="32"/>
        </w:rPr>
        <w:br w:type="page"/>
      </w:r>
    </w:p>
    <w:p w:rsidR="00810E26" w:rsidRDefault="00504E3F" w:rsidP="00DB1F26">
      <w:pPr>
        <w:spacing w:before="468" w:after="156"/>
        <w:ind w:right="320" w:firstLine="643"/>
        <w:jc w:val="center"/>
        <w:outlineLvl w:val="0"/>
        <w:rPr>
          <w:b/>
          <w:color w:val="000000" w:themeColor="text1"/>
          <w:sz w:val="32"/>
          <w:szCs w:val="32"/>
        </w:rPr>
      </w:pPr>
      <w:r>
        <w:rPr>
          <w:rFonts w:hint="eastAsia"/>
          <w:b/>
          <w:color w:val="000000" w:themeColor="text1"/>
          <w:sz w:val="32"/>
          <w:szCs w:val="32"/>
        </w:rPr>
        <w:lastRenderedPageBreak/>
        <w:t>第四章合同条款</w:t>
      </w:r>
      <w:bookmarkEnd w:id="79"/>
      <w:bookmarkEnd w:id="80"/>
    </w:p>
    <w:bookmarkEnd w:id="81"/>
    <w:bookmarkEnd w:id="82"/>
    <w:p w:rsidR="00810E26" w:rsidRDefault="00810E26">
      <w:pPr>
        <w:spacing w:line="500" w:lineRule="exact"/>
        <w:ind w:firstLine="643"/>
        <w:rPr>
          <w:rFonts w:ascii="宋体" w:hAnsi="宋体"/>
          <w:b/>
          <w:bCs/>
          <w:color w:val="000000" w:themeColor="text1"/>
          <w:sz w:val="32"/>
          <w:szCs w:val="32"/>
        </w:rPr>
      </w:pPr>
    </w:p>
    <w:p w:rsidR="00810E26" w:rsidRDefault="00810E26">
      <w:pPr>
        <w:spacing w:line="500" w:lineRule="exact"/>
        <w:ind w:firstLine="643"/>
        <w:rPr>
          <w:rFonts w:ascii="宋体" w:hAnsi="宋体"/>
          <w:b/>
          <w:bCs/>
          <w:color w:val="000000" w:themeColor="text1"/>
          <w:sz w:val="32"/>
          <w:szCs w:val="32"/>
        </w:rPr>
      </w:pPr>
    </w:p>
    <w:p w:rsidR="00810E26" w:rsidRDefault="00504E3F">
      <w:pPr>
        <w:spacing w:line="500" w:lineRule="exact"/>
        <w:ind w:firstLine="562"/>
        <w:rPr>
          <w:rFonts w:ascii="宋体" w:hAnsi="宋体"/>
          <w:b/>
          <w:bCs/>
          <w:color w:val="000000" w:themeColor="text1"/>
          <w:sz w:val="28"/>
          <w:szCs w:val="28"/>
        </w:rPr>
      </w:pPr>
      <w:r>
        <w:rPr>
          <w:rFonts w:ascii="宋体" w:hAnsi="宋体" w:hint="eastAsia"/>
          <w:b/>
          <w:bCs/>
          <w:color w:val="000000" w:themeColor="text1"/>
          <w:sz w:val="28"/>
          <w:szCs w:val="28"/>
        </w:rPr>
        <w:t>采购人声明：</w:t>
      </w:r>
    </w:p>
    <w:p w:rsidR="00810E26" w:rsidRDefault="00504E3F">
      <w:pPr>
        <w:spacing w:line="500" w:lineRule="exact"/>
        <w:ind w:firstLineChars="200" w:firstLine="562"/>
        <w:rPr>
          <w:rFonts w:ascii="宋体" w:hAnsi="宋体"/>
          <w:b/>
          <w:bCs/>
          <w:color w:val="000000" w:themeColor="text1"/>
          <w:sz w:val="28"/>
          <w:szCs w:val="28"/>
        </w:rPr>
      </w:pPr>
      <w:r>
        <w:rPr>
          <w:rFonts w:ascii="宋体" w:hAnsi="宋体" w:hint="eastAsia"/>
          <w:b/>
          <w:bCs/>
          <w:color w:val="000000" w:themeColor="text1"/>
          <w:sz w:val="28"/>
          <w:szCs w:val="28"/>
        </w:rPr>
        <w:t>本合同标的经校内采购部门依法定程序采购，最终有效合同以双方签字盖章生效版本为准。</w:t>
      </w:r>
    </w:p>
    <w:p w:rsidR="00810E26" w:rsidRDefault="00504E3F">
      <w:pPr>
        <w:ind w:firstLine="562"/>
        <w:rPr>
          <w:b/>
          <w:bCs/>
          <w:color w:val="000000" w:themeColor="text1"/>
          <w:sz w:val="28"/>
          <w:szCs w:val="28"/>
        </w:rPr>
      </w:pPr>
      <w:r>
        <w:rPr>
          <w:rFonts w:hint="eastAsia"/>
          <w:b/>
          <w:bCs/>
          <w:color w:val="000000" w:themeColor="text1"/>
          <w:sz w:val="28"/>
          <w:szCs w:val="28"/>
        </w:rPr>
        <w:br w:type="page"/>
      </w:r>
    </w:p>
    <w:p w:rsidR="00810E26" w:rsidRDefault="00504E3F">
      <w:pPr>
        <w:spacing w:before="156" w:after="156"/>
        <w:ind w:firstLine="643"/>
        <w:jc w:val="center"/>
        <w:outlineLvl w:val="0"/>
        <w:rPr>
          <w:b/>
          <w:color w:val="000000" w:themeColor="text1"/>
          <w:sz w:val="32"/>
          <w:szCs w:val="32"/>
        </w:rPr>
      </w:pPr>
      <w:r>
        <w:rPr>
          <w:rFonts w:hint="eastAsia"/>
          <w:b/>
          <w:color w:val="000000" w:themeColor="text1"/>
          <w:sz w:val="32"/>
          <w:szCs w:val="32"/>
        </w:rPr>
        <w:lastRenderedPageBreak/>
        <w:t>第五章响应文件格式</w:t>
      </w:r>
      <w:bookmarkEnd w:id="83"/>
      <w:bookmarkEnd w:id="84"/>
      <w:bookmarkEnd w:id="85"/>
    </w:p>
    <w:p w:rsidR="00810E26" w:rsidRDefault="00504E3F">
      <w:pPr>
        <w:pStyle w:val="p0"/>
        <w:spacing w:line="400" w:lineRule="atLeast"/>
        <w:ind w:firstLineChars="211" w:firstLine="508"/>
        <w:rPr>
          <w:rFonts w:ascii="宋体" w:hAnsi="宋体"/>
          <w:b/>
          <w:bCs/>
          <w:color w:val="000000" w:themeColor="text1"/>
          <w:sz w:val="24"/>
          <w:szCs w:val="24"/>
        </w:rPr>
      </w:pPr>
      <w:r>
        <w:rPr>
          <w:rFonts w:ascii="宋体" w:hAnsi="宋体" w:hint="eastAsia"/>
          <w:b/>
          <w:bCs/>
          <w:color w:val="000000" w:themeColor="text1"/>
          <w:sz w:val="24"/>
          <w:szCs w:val="24"/>
        </w:rPr>
        <w:t>请响应商按照以下要求的格式、内容、顺序制作响应文件，并请编制目录及页码，否则可能将影响对响应文件的评价。</w:t>
      </w:r>
    </w:p>
    <w:p w:rsidR="00810E26" w:rsidRDefault="00504E3F">
      <w:pPr>
        <w:pStyle w:val="p0"/>
        <w:spacing w:line="540" w:lineRule="atLeast"/>
        <w:ind w:left="487" w:firstLine="480"/>
        <w:rPr>
          <w:rFonts w:hAnsi="宋体"/>
          <w:color w:val="000000" w:themeColor="text1"/>
          <w:sz w:val="24"/>
          <w:szCs w:val="24"/>
        </w:rPr>
      </w:pPr>
      <w:r>
        <w:rPr>
          <w:rFonts w:hAnsi="宋体" w:hint="eastAsia"/>
          <w:color w:val="000000" w:themeColor="text1"/>
          <w:sz w:val="24"/>
          <w:szCs w:val="24"/>
        </w:rPr>
        <w:t>一、响应函</w:t>
      </w:r>
    </w:p>
    <w:p w:rsidR="00810E26" w:rsidRDefault="00504E3F">
      <w:pPr>
        <w:pStyle w:val="p0"/>
        <w:spacing w:line="540" w:lineRule="atLeast"/>
        <w:ind w:left="487" w:firstLine="480"/>
        <w:rPr>
          <w:rFonts w:hAnsi="宋体"/>
          <w:color w:val="000000" w:themeColor="text1"/>
          <w:sz w:val="24"/>
          <w:szCs w:val="24"/>
        </w:rPr>
      </w:pPr>
      <w:r>
        <w:rPr>
          <w:rFonts w:hAnsi="宋体" w:hint="eastAsia"/>
          <w:color w:val="000000" w:themeColor="text1"/>
          <w:sz w:val="24"/>
          <w:szCs w:val="24"/>
        </w:rPr>
        <w:t>二、报价一览表</w:t>
      </w:r>
    </w:p>
    <w:p w:rsidR="00810E26" w:rsidRDefault="00504E3F">
      <w:pPr>
        <w:pStyle w:val="p0"/>
        <w:spacing w:line="540" w:lineRule="atLeast"/>
        <w:ind w:left="487" w:firstLine="480"/>
        <w:rPr>
          <w:rFonts w:hAnsi="宋体"/>
          <w:color w:val="000000" w:themeColor="text1"/>
          <w:sz w:val="24"/>
          <w:szCs w:val="24"/>
        </w:rPr>
      </w:pPr>
      <w:r>
        <w:rPr>
          <w:rFonts w:hAnsi="宋体" w:hint="eastAsia"/>
          <w:color w:val="000000" w:themeColor="text1"/>
          <w:sz w:val="24"/>
          <w:szCs w:val="24"/>
        </w:rPr>
        <w:t>三、授权委托书</w:t>
      </w:r>
    </w:p>
    <w:p w:rsidR="00810E26" w:rsidRDefault="00504E3F">
      <w:pPr>
        <w:pStyle w:val="p0"/>
        <w:spacing w:line="540" w:lineRule="atLeast"/>
        <w:ind w:left="487" w:firstLine="480"/>
        <w:rPr>
          <w:rFonts w:hAnsi="宋体"/>
          <w:color w:val="000000" w:themeColor="text1"/>
          <w:sz w:val="24"/>
          <w:szCs w:val="24"/>
        </w:rPr>
      </w:pPr>
      <w:r>
        <w:rPr>
          <w:rFonts w:hAnsi="宋体" w:hint="eastAsia"/>
          <w:color w:val="000000" w:themeColor="text1"/>
          <w:sz w:val="24"/>
          <w:szCs w:val="24"/>
        </w:rPr>
        <w:t>四、供应商的基本情况表</w:t>
      </w:r>
    </w:p>
    <w:p w:rsidR="00810E26" w:rsidRDefault="00504E3F">
      <w:pPr>
        <w:pStyle w:val="p0"/>
        <w:spacing w:line="540" w:lineRule="atLeast"/>
        <w:ind w:left="487" w:firstLine="480"/>
        <w:rPr>
          <w:rFonts w:hAnsi="宋体"/>
          <w:color w:val="000000" w:themeColor="text1"/>
          <w:sz w:val="24"/>
          <w:szCs w:val="24"/>
        </w:rPr>
      </w:pPr>
      <w:r>
        <w:rPr>
          <w:rFonts w:hAnsi="宋体" w:hint="eastAsia"/>
          <w:color w:val="000000" w:themeColor="text1"/>
          <w:sz w:val="24"/>
          <w:szCs w:val="24"/>
        </w:rPr>
        <w:t>五、中小企业声明函</w:t>
      </w:r>
    </w:p>
    <w:p w:rsidR="00810E26" w:rsidRDefault="00504E3F">
      <w:pPr>
        <w:pStyle w:val="p0"/>
        <w:spacing w:line="540" w:lineRule="atLeast"/>
        <w:ind w:left="487" w:firstLine="480"/>
        <w:rPr>
          <w:rFonts w:hAnsi="宋体"/>
          <w:color w:val="000000" w:themeColor="text1"/>
          <w:sz w:val="24"/>
          <w:szCs w:val="24"/>
        </w:rPr>
      </w:pPr>
      <w:r>
        <w:rPr>
          <w:rFonts w:hAnsi="宋体" w:hint="eastAsia"/>
          <w:color w:val="000000" w:themeColor="text1"/>
          <w:sz w:val="24"/>
          <w:szCs w:val="24"/>
        </w:rPr>
        <w:t>六、其他资料</w:t>
      </w:r>
    </w:p>
    <w:p w:rsidR="00810E26" w:rsidRDefault="00504E3F">
      <w:pPr>
        <w:pStyle w:val="p0"/>
        <w:spacing w:line="540" w:lineRule="atLeast"/>
        <w:ind w:left="487" w:firstLine="480"/>
        <w:rPr>
          <w:rFonts w:ascii="宋体" w:hAnsi="宋体"/>
          <w:b/>
          <w:bCs/>
          <w:color w:val="000000" w:themeColor="text1"/>
          <w:sz w:val="28"/>
          <w:szCs w:val="28"/>
        </w:rPr>
      </w:pPr>
      <w:r>
        <w:rPr>
          <w:rFonts w:hAnsi="宋体" w:hint="eastAsia"/>
          <w:color w:val="000000" w:themeColor="text1"/>
          <w:sz w:val="24"/>
          <w:szCs w:val="24"/>
        </w:rPr>
        <w:t>七、用户需求响应情况表</w:t>
      </w:r>
    </w:p>
    <w:p w:rsidR="00810E26" w:rsidRDefault="00810E26">
      <w:pPr>
        <w:pStyle w:val="p0"/>
        <w:spacing w:line="540" w:lineRule="atLeast"/>
        <w:ind w:firstLine="562"/>
        <w:rPr>
          <w:rFonts w:ascii="宋体" w:hAnsi="宋体"/>
          <w:b/>
          <w:bCs/>
          <w:color w:val="000000" w:themeColor="text1"/>
          <w:sz w:val="28"/>
          <w:szCs w:val="28"/>
        </w:rPr>
      </w:pPr>
    </w:p>
    <w:p w:rsidR="00810E26" w:rsidRDefault="00810E26">
      <w:pPr>
        <w:pStyle w:val="p0"/>
        <w:spacing w:line="540" w:lineRule="atLeast"/>
        <w:ind w:firstLine="562"/>
        <w:rPr>
          <w:rFonts w:ascii="宋体" w:hAnsi="宋体"/>
          <w:b/>
          <w:bCs/>
          <w:color w:val="000000" w:themeColor="text1"/>
          <w:sz w:val="28"/>
          <w:szCs w:val="28"/>
        </w:rPr>
      </w:pPr>
    </w:p>
    <w:p w:rsidR="00810E26" w:rsidRDefault="00810E26">
      <w:pPr>
        <w:pStyle w:val="p0"/>
        <w:spacing w:line="540" w:lineRule="atLeast"/>
        <w:ind w:firstLine="562"/>
        <w:rPr>
          <w:rFonts w:ascii="宋体" w:hAnsi="宋体"/>
          <w:b/>
          <w:bCs/>
          <w:color w:val="000000" w:themeColor="text1"/>
          <w:sz w:val="28"/>
          <w:szCs w:val="28"/>
        </w:rPr>
      </w:pPr>
    </w:p>
    <w:p w:rsidR="00810E26" w:rsidRDefault="00810E26">
      <w:pPr>
        <w:pStyle w:val="p0"/>
        <w:spacing w:line="540" w:lineRule="atLeast"/>
        <w:ind w:firstLine="562"/>
        <w:rPr>
          <w:rFonts w:ascii="宋体" w:hAnsi="宋体"/>
          <w:b/>
          <w:bCs/>
          <w:color w:val="000000" w:themeColor="text1"/>
          <w:sz w:val="28"/>
          <w:szCs w:val="28"/>
        </w:rPr>
      </w:pPr>
    </w:p>
    <w:p w:rsidR="00810E26" w:rsidRDefault="00810E26">
      <w:pPr>
        <w:pStyle w:val="p0"/>
        <w:spacing w:line="540" w:lineRule="atLeast"/>
        <w:ind w:firstLine="562"/>
        <w:rPr>
          <w:rFonts w:ascii="宋体" w:hAnsi="宋体"/>
          <w:b/>
          <w:bCs/>
          <w:color w:val="000000" w:themeColor="text1"/>
          <w:sz w:val="28"/>
          <w:szCs w:val="28"/>
        </w:rPr>
      </w:pPr>
    </w:p>
    <w:p w:rsidR="00810E26" w:rsidRDefault="00810E26">
      <w:pPr>
        <w:pStyle w:val="p0"/>
        <w:spacing w:line="540" w:lineRule="atLeast"/>
        <w:ind w:firstLine="562"/>
        <w:rPr>
          <w:rFonts w:ascii="宋体" w:hAnsi="宋体"/>
          <w:b/>
          <w:bCs/>
          <w:color w:val="000000" w:themeColor="text1"/>
          <w:sz w:val="28"/>
          <w:szCs w:val="28"/>
        </w:rPr>
      </w:pPr>
    </w:p>
    <w:p w:rsidR="00810E26" w:rsidRDefault="00810E26">
      <w:pPr>
        <w:pStyle w:val="p0"/>
        <w:spacing w:line="540" w:lineRule="atLeast"/>
        <w:ind w:firstLine="562"/>
        <w:rPr>
          <w:rFonts w:ascii="宋体" w:hAnsi="宋体"/>
          <w:b/>
          <w:bCs/>
          <w:color w:val="000000" w:themeColor="text1"/>
          <w:sz w:val="28"/>
          <w:szCs w:val="28"/>
        </w:rPr>
      </w:pPr>
    </w:p>
    <w:p w:rsidR="00810E26" w:rsidRDefault="00810E26">
      <w:pPr>
        <w:pStyle w:val="p0"/>
        <w:spacing w:line="540" w:lineRule="atLeast"/>
        <w:ind w:firstLine="562"/>
        <w:rPr>
          <w:rFonts w:ascii="宋体" w:hAnsi="宋体"/>
          <w:b/>
          <w:bCs/>
          <w:color w:val="000000" w:themeColor="text1"/>
          <w:sz w:val="28"/>
          <w:szCs w:val="28"/>
        </w:rPr>
      </w:pPr>
    </w:p>
    <w:p w:rsidR="00810E26" w:rsidRDefault="00810E26">
      <w:pPr>
        <w:pStyle w:val="p0"/>
        <w:spacing w:line="540" w:lineRule="atLeast"/>
        <w:ind w:firstLine="562"/>
        <w:rPr>
          <w:rFonts w:ascii="宋体" w:hAnsi="宋体"/>
          <w:b/>
          <w:bCs/>
          <w:color w:val="000000" w:themeColor="text1"/>
          <w:sz w:val="28"/>
          <w:szCs w:val="28"/>
        </w:rPr>
      </w:pPr>
    </w:p>
    <w:p w:rsidR="00810E26" w:rsidRDefault="00810E26">
      <w:pPr>
        <w:pStyle w:val="p0"/>
        <w:spacing w:line="540" w:lineRule="atLeast"/>
        <w:ind w:firstLine="562"/>
        <w:rPr>
          <w:rFonts w:ascii="宋体" w:hAnsi="宋体" w:hint="eastAsia"/>
          <w:b/>
          <w:bCs/>
          <w:color w:val="000000" w:themeColor="text1"/>
          <w:sz w:val="28"/>
          <w:szCs w:val="28"/>
        </w:rPr>
      </w:pPr>
    </w:p>
    <w:p w:rsidR="00283CC6" w:rsidRDefault="00283CC6">
      <w:pPr>
        <w:pStyle w:val="p0"/>
        <w:spacing w:line="540" w:lineRule="atLeast"/>
        <w:ind w:firstLine="562"/>
        <w:rPr>
          <w:rFonts w:ascii="宋体" w:hAnsi="宋体" w:hint="eastAsia"/>
          <w:b/>
          <w:bCs/>
          <w:color w:val="000000" w:themeColor="text1"/>
          <w:sz w:val="28"/>
          <w:szCs w:val="28"/>
        </w:rPr>
      </w:pPr>
    </w:p>
    <w:p w:rsidR="00283CC6" w:rsidRDefault="00283CC6">
      <w:pPr>
        <w:pStyle w:val="p0"/>
        <w:spacing w:line="540" w:lineRule="atLeast"/>
        <w:ind w:firstLine="562"/>
        <w:rPr>
          <w:rFonts w:ascii="宋体" w:hAnsi="宋体"/>
          <w:b/>
          <w:bCs/>
          <w:color w:val="000000" w:themeColor="text1"/>
          <w:sz w:val="28"/>
          <w:szCs w:val="28"/>
        </w:rPr>
      </w:pPr>
    </w:p>
    <w:p w:rsidR="00810E26" w:rsidRDefault="00810E26">
      <w:pPr>
        <w:pStyle w:val="p0"/>
        <w:spacing w:line="540" w:lineRule="atLeast"/>
        <w:ind w:firstLine="562"/>
        <w:rPr>
          <w:rFonts w:ascii="宋体" w:hAnsi="宋体"/>
          <w:b/>
          <w:bCs/>
          <w:color w:val="000000" w:themeColor="text1"/>
          <w:sz w:val="28"/>
          <w:szCs w:val="28"/>
        </w:rPr>
      </w:pPr>
    </w:p>
    <w:p w:rsidR="00810E26" w:rsidRDefault="00504E3F" w:rsidP="00B55B5B">
      <w:pPr>
        <w:ind w:firstLine="1044"/>
        <w:jc w:val="center"/>
        <w:rPr>
          <w:b/>
          <w:color w:val="000000" w:themeColor="text1"/>
          <w:sz w:val="52"/>
          <w:szCs w:val="52"/>
        </w:rPr>
      </w:pPr>
      <w:bookmarkStart w:id="97" w:name="OLE_LINK29"/>
      <w:r>
        <w:rPr>
          <w:rFonts w:hAnsi="宋体" w:hint="eastAsia"/>
          <w:b/>
          <w:color w:val="000000" w:themeColor="text1"/>
          <w:sz w:val="52"/>
          <w:szCs w:val="52"/>
        </w:rPr>
        <w:lastRenderedPageBreak/>
        <w:t>校内</w:t>
      </w:r>
      <w:r>
        <w:rPr>
          <w:rFonts w:hAnsi="宋体"/>
          <w:b/>
          <w:color w:val="000000" w:themeColor="text1"/>
          <w:sz w:val="52"/>
          <w:szCs w:val="52"/>
        </w:rPr>
        <w:t>采购项目响应文件</w:t>
      </w:r>
    </w:p>
    <w:bookmarkEnd w:id="97"/>
    <w:p w:rsidR="00810E26" w:rsidRDefault="00504E3F">
      <w:pPr>
        <w:ind w:firstLine="883"/>
        <w:jc w:val="center"/>
        <w:rPr>
          <w:b/>
          <w:color w:val="000000" w:themeColor="text1"/>
          <w:sz w:val="44"/>
        </w:rPr>
      </w:pPr>
      <w:r>
        <w:rPr>
          <w:rFonts w:hAnsi="宋体"/>
          <w:b/>
          <w:color w:val="000000" w:themeColor="text1"/>
          <w:sz w:val="44"/>
        </w:rPr>
        <w:t>（封面）</w:t>
      </w:r>
    </w:p>
    <w:p w:rsidR="00810E26" w:rsidRDefault="00810E26">
      <w:pPr>
        <w:ind w:firstLine="723"/>
        <w:jc w:val="center"/>
        <w:rPr>
          <w:b/>
          <w:color w:val="000000" w:themeColor="text1"/>
          <w:sz w:val="36"/>
        </w:rPr>
      </w:pPr>
    </w:p>
    <w:p w:rsidR="00810E26" w:rsidRDefault="00810E26">
      <w:pPr>
        <w:ind w:firstLine="562"/>
        <w:jc w:val="center"/>
        <w:rPr>
          <w:b/>
          <w:color w:val="000000" w:themeColor="text1"/>
          <w:sz w:val="28"/>
          <w:szCs w:val="28"/>
        </w:rPr>
      </w:pPr>
    </w:p>
    <w:p w:rsidR="00810E26" w:rsidRDefault="00504E3F">
      <w:pPr>
        <w:ind w:firstLineChars="400" w:firstLine="1124"/>
        <w:rPr>
          <w:b/>
          <w:color w:val="000000" w:themeColor="text1"/>
          <w:sz w:val="28"/>
          <w:szCs w:val="28"/>
          <w:u w:val="single"/>
        </w:rPr>
      </w:pPr>
      <w:r>
        <w:rPr>
          <w:rFonts w:hAnsi="宋体"/>
          <w:b/>
          <w:color w:val="000000" w:themeColor="text1"/>
          <w:sz w:val="28"/>
          <w:szCs w:val="28"/>
        </w:rPr>
        <w:t>项目</w:t>
      </w:r>
      <w:r>
        <w:rPr>
          <w:rFonts w:hAnsi="宋体" w:hint="eastAsia"/>
          <w:b/>
          <w:color w:val="000000" w:themeColor="text1"/>
          <w:sz w:val="28"/>
          <w:szCs w:val="28"/>
        </w:rPr>
        <w:t>编号</w:t>
      </w:r>
      <w:r>
        <w:rPr>
          <w:rFonts w:hAnsi="宋体"/>
          <w:b/>
          <w:color w:val="000000" w:themeColor="text1"/>
          <w:sz w:val="28"/>
          <w:szCs w:val="28"/>
        </w:rPr>
        <w:t>：</w:t>
      </w:r>
      <w:r>
        <w:rPr>
          <w:rFonts w:hAnsi="宋体" w:hint="eastAsia"/>
          <w:b/>
          <w:color w:val="000000" w:themeColor="text1"/>
          <w:sz w:val="28"/>
          <w:szCs w:val="28"/>
        </w:rPr>
        <w:t>HNSJS-HWFW-2026-28</w:t>
      </w:r>
    </w:p>
    <w:p w:rsidR="00810E26" w:rsidRDefault="00504E3F" w:rsidP="00B55B5B">
      <w:pPr>
        <w:ind w:firstLineChars="400" w:firstLine="1124"/>
        <w:rPr>
          <w:b/>
          <w:color w:val="000000" w:themeColor="text1"/>
          <w:sz w:val="28"/>
          <w:szCs w:val="28"/>
          <w:u w:val="single"/>
        </w:rPr>
      </w:pPr>
      <w:r>
        <w:rPr>
          <w:rFonts w:hAnsi="宋体" w:hint="eastAsia"/>
          <w:b/>
          <w:color w:val="000000" w:themeColor="text1"/>
          <w:sz w:val="28"/>
          <w:szCs w:val="28"/>
        </w:rPr>
        <w:t>项目名称</w:t>
      </w:r>
      <w:r>
        <w:rPr>
          <w:rFonts w:hAnsi="宋体"/>
          <w:b/>
          <w:color w:val="000000" w:themeColor="text1"/>
          <w:sz w:val="28"/>
          <w:szCs w:val="28"/>
        </w:rPr>
        <w:t>：</w:t>
      </w:r>
      <w:bookmarkStart w:id="98" w:name="OLE_LINK9"/>
      <w:bookmarkStart w:id="99" w:name="OLE_LINK10"/>
      <w:bookmarkStart w:id="100" w:name="OLE_LINK31"/>
      <w:bookmarkStart w:id="101" w:name="OLE_LINK32"/>
      <w:r>
        <w:rPr>
          <w:rFonts w:hAnsi="宋体" w:hint="eastAsia"/>
          <w:b/>
          <w:color w:val="000000" w:themeColor="text1"/>
          <w:sz w:val="28"/>
          <w:szCs w:val="28"/>
        </w:rPr>
        <w:t>2026-2028</w:t>
      </w:r>
      <w:r>
        <w:rPr>
          <w:rFonts w:hAnsi="宋体" w:hint="eastAsia"/>
          <w:b/>
          <w:color w:val="000000" w:themeColor="text1"/>
          <w:sz w:val="28"/>
          <w:szCs w:val="28"/>
        </w:rPr>
        <w:t>年学院办公用品采购项目</w:t>
      </w:r>
      <w:bookmarkEnd w:id="98"/>
      <w:bookmarkEnd w:id="99"/>
      <w:r w:rsidR="00B55B5B">
        <w:rPr>
          <w:rFonts w:hAnsi="宋体" w:hint="eastAsia"/>
          <w:b/>
          <w:color w:val="000000" w:themeColor="text1"/>
          <w:sz w:val="28"/>
          <w:szCs w:val="28"/>
        </w:rPr>
        <w:t>（二次）</w:t>
      </w:r>
      <w:r>
        <w:rPr>
          <w:rFonts w:hAnsi="宋体" w:hint="eastAsia"/>
          <w:b/>
          <w:color w:val="000000" w:themeColor="text1"/>
          <w:sz w:val="28"/>
          <w:szCs w:val="28"/>
        </w:rPr>
        <w:t>校内采购</w:t>
      </w:r>
      <w:bookmarkStart w:id="102" w:name="OLE_LINK30"/>
      <w:bookmarkEnd w:id="100"/>
      <w:bookmarkEnd w:id="101"/>
    </w:p>
    <w:bookmarkEnd w:id="102"/>
    <w:p w:rsidR="00810E26" w:rsidRDefault="00810E26">
      <w:pPr>
        <w:spacing w:line="360" w:lineRule="auto"/>
        <w:ind w:firstLine="562"/>
        <w:jc w:val="center"/>
        <w:rPr>
          <w:b/>
          <w:color w:val="000000" w:themeColor="text1"/>
          <w:sz w:val="28"/>
          <w:szCs w:val="28"/>
        </w:rPr>
      </w:pPr>
    </w:p>
    <w:p w:rsidR="00810E26" w:rsidRDefault="00504E3F">
      <w:pPr>
        <w:ind w:firstLine="562"/>
        <w:jc w:val="center"/>
        <w:rPr>
          <w:b/>
          <w:color w:val="000000" w:themeColor="text1"/>
          <w:sz w:val="28"/>
          <w:szCs w:val="28"/>
        </w:rPr>
      </w:pPr>
      <w:r>
        <w:rPr>
          <w:rFonts w:hAnsi="宋体"/>
          <w:b/>
          <w:color w:val="000000" w:themeColor="text1"/>
          <w:sz w:val="28"/>
          <w:szCs w:val="28"/>
        </w:rPr>
        <w:t>（正本</w:t>
      </w:r>
      <w:r>
        <w:rPr>
          <w:b/>
          <w:color w:val="000000" w:themeColor="text1"/>
          <w:sz w:val="28"/>
          <w:szCs w:val="28"/>
        </w:rPr>
        <w:t>/</w:t>
      </w:r>
      <w:r>
        <w:rPr>
          <w:rFonts w:hAnsi="宋体"/>
          <w:b/>
          <w:color w:val="000000" w:themeColor="text1"/>
          <w:sz w:val="28"/>
          <w:szCs w:val="28"/>
        </w:rPr>
        <w:t>副本）</w:t>
      </w:r>
    </w:p>
    <w:p w:rsidR="00810E26" w:rsidRDefault="00504E3F">
      <w:pPr>
        <w:ind w:firstLine="562"/>
        <w:jc w:val="center"/>
        <w:rPr>
          <w:b/>
          <w:color w:val="000000" w:themeColor="text1"/>
          <w:sz w:val="28"/>
          <w:szCs w:val="28"/>
          <w:u w:val="single"/>
        </w:rPr>
      </w:pPr>
      <w:r>
        <w:rPr>
          <w:rFonts w:hint="eastAsia"/>
          <w:b/>
          <w:color w:val="000000" w:themeColor="text1"/>
          <w:sz w:val="28"/>
          <w:szCs w:val="28"/>
        </w:rPr>
        <w:t>所投包号：包</w:t>
      </w:r>
    </w:p>
    <w:p w:rsidR="00810E26" w:rsidRDefault="00810E26">
      <w:pPr>
        <w:spacing w:line="440" w:lineRule="exact"/>
        <w:ind w:firstLine="562"/>
        <w:rPr>
          <w:b/>
          <w:color w:val="000000" w:themeColor="text1"/>
          <w:sz w:val="28"/>
          <w:szCs w:val="28"/>
        </w:rPr>
      </w:pPr>
    </w:p>
    <w:p w:rsidR="00810E26" w:rsidRDefault="00504E3F">
      <w:pPr>
        <w:spacing w:line="500" w:lineRule="exact"/>
        <w:ind w:firstLineChars="400" w:firstLine="1124"/>
        <w:rPr>
          <w:b/>
          <w:color w:val="000000" w:themeColor="text1"/>
          <w:sz w:val="28"/>
          <w:szCs w:val="28"/>
          <w:u w:val="single"/>
        </w:rPr>
      </w:pPr>
      <w:r>
        <w:rPr>
          <w:rFonts w:hAnsi="宋体"/>
          <w:b/>
          <w:color w:val="000000" w:themeColor="text1"/>
          <w:sz w:val="28"/>
          <w:szCs w:val="28"/>
        </w:rPr>
        <w:t>供应商名称：</w:t>
      </w:r>
      <w:r>
        <w:rPr>
          <w:rFonts w:hint="eastAsia"/>
          <w:b/>
          <w:color w:val="000000" w:themeColor="text1"/>
          <w:sz w:val="28"/>
          <w:szCs w:val="28"/>
          <w:u w:val="single"/>
        </w:rPr>
        <w:t>（盖章）</w:t>
      </w:r>
    </w:p>
    <w:p w:rsidR="00810E26" w:rsidRDefault="00504E3F">
      <w:pPr>
        <w:spacing w:line="500" w:lineRule="exact"/>
        <w:ind w:firstLineChars="400" w:firstLine="1124"/>
        <w:rPr>
          <w:b/>
          <w:color w:val="000000" w:themeColor="text1"/>
          <w:sz w:val="28"/>
          <w:szCs w:val="28"/>
          <w:u w:val="single"/>
        </w:rPr>
      </w:pPr>
      <w:r>
        <w:rPr>
          <w:rFonts w:hAnsi="宋体"/>
          <w:b/>
          <w:color w:val="000000" w:themeColor="text1"/>
          <w:sz w:val="28"/>
          <w:szCs w:val="28"/>
        </w:rPr>
        <w:t>法定代表人：</w:t>
      </w:r>
      <w:r>
        <w:rPr>
          <w:rFonts w:hint="eastAsia"/>
          <w:b/>
          <w:color w:val="000000" w:themeColor="text1"/>
          <w:sz w:val="28"/>
          <w:szCs w:val="28"/>
          <w:u w:val="single"/>
        </w:rPr>
        <w:t>（签名或盖章）</w:t>
      </w:r>
    </w:p>
    <w:p w:rsidR="00810E26" w:rsidRDefault="00504E3F">
      <w:pPr>
        <w:spacing w:line="500" w:lineRule="exact"/>
        <w:ind w:firstLineChars="400" w:firstLine="1124"/>
        <w:rPr>
          <w:b/>
          <w:color w:val="000000" w:themeColor="text1"/>
          <w:sz w:val="28"/>
          <w:szCs w:val="28"/>
          <w:u w:val="single"/>
        </w:rPr>
      </w:pPr>
      <w:r>
        <w:rPr>
          <w:rFonts w:hAnsi="宋体"/>
          <w:b/>
          <w:color w:val="000000" w:themeColor="text1"/>
          <w:sz w:val="28"/>
          <w:szCs w:val="28"/>
        </w:rPr>
        <w:t>地址：</w:t>
      </w:r>
    </w:p>
    <w:p w:rsidR="00810E26" w:rsidRDefault="00504E3F">
      <w:pPr>
        <w:spacing w:line="500" w:lineRule="exact"/>
        <w:ind w:firstLineChars="400" w:firstLine="1124"/>
        <w:rPr>
          <w:b/>
          <w:color w:val="000000" w:themeColor="text1"/>
          <w:sz w:val="28"/>
          <w:szCs w:val="28"/>
          <w:u w:val="single"/>
        </w:rPr>
      </w:pPr>
      <w:r>
        <w:rPr>
          <w:rFonts w:hAnsi="宋体"/>
          <w:b/>
          <w:color w:val="000000" w:themeColor="text1"/>
          <w:sz w:val="28"/>
          <w:szCs w:val="28"/>
        </w:rPr>
        <w:t>电话：</w:t>
      </w:r>
    </w:p>
    <w:p w:rsidR="00810E26" w:rsidRDefault="00504E3F">
      <w:pPr>
        <w:spacing w:line="500" w:lineRule="exact"/>
        <w:ind w:firstLineChars="400" w:firstLine="1124"/>
        <w:rPr>
          <w:b/>
          <w:color w:val="000000" w:themeColor="text1"/>
          <w:sz w:val="28"/>
          <w:szCs w:val="28"/>
          <w:u w:val="single"/>
        </w:rPr>
      </w:pPr>
      <w:r>
        <w:rPr>
          <w:rFonts w:hAnsi="宋体"/>
          <w:b/>
          <w:color w:val="000000" w:themeColor="text1"/>
          <w:sz w:val="28"/>
          <w:szCs w:val="28"/>
        </w:rPr>
        <w:t>响应代表：签字：</w:t>
      </w:r>
    </w:p>
    <w:p w:rsidR="00810E26" w:rsidRDefault="00504E3F">
      <w:pPr>
        <w:spacing w:line="500" w:lineRule="exact"/>
        <w:ind w:firstLineChars="400" w:firstLine="1124"/>
        <w:rPr>
          <w:b/>
          <w:color w:val="000000" w:themeColor="text1"/>
          <w:sz w:val="28"/>
          <w:szCs w:val="28"/>
          <w:u w:val="single"/>
        </w:rPr>
      </w:pPr>
      <w:r>
        <w:rPr>
          <w:rFonts w:hAnsi="宋体"/>
          <w:b/>
          <w:color w:val="000000" w:themeColor="text1"/>
          <w:sz w:val="28"/>
          <w:szCs w:val="28"/>
        </w:rPr>
        <w:t>手机：</w:t>
      </w:r>
    </w:p>
    <w:p w:rsidR="00810E26" w:rsidRDefault="00504E3F">
      <w:pPr>
        <w:spacing w:line="500" w:lineRule="exact"/>
        <w:ind w:right="-61" w:firstLineChars="400" w:firstLine="1124"/>
        <w:rPr>
          <w:b/>
          <w:color w:val="000000" w:themeColor="text1"/>
          <w:sz w:val="28"/>
          <w:szCs w:val="28"/>
        </w:rPr>
      </w:pPr>
      <w:r>
        <w:rPr>
          <w:rFonts w:hAnsi="宋体"/>
          <w:b/>
          <w:color w:val="000000" w:themeColor="text1"/>
          <w:sz w:val="28"/>
          <w:szCs w:val="28"/>
        </w:rPr>
        <w:t>日期：年月日</w:t>
      </w:r>
    </w:p>
    <w:p w:rsidR="00810E26" w:rsidRDefault="00810E26">
      <w:pPr>
        <w:pStyle w:val="p19"/>
        <w:spacing w:after="0" w:line="360" w:lineRule="auto"/>
        <w:ind w:firstLine="480"/>
        <w:rPr>
          <w:color w:val="000000" w:themeColor="text1"/>
          <w:sz w:val="24"/>
          <w:szCs w:val="24"/>
        </w:rPr>
      </w:pPr>
    </w:p>
    <w:p w:rsidR="00810E26" w:rsidRDefault="00810E26">
      <w:pPr>
        <w:pStyle w:val="p19"/>
        <w:spacing w:after="0" w:line="360" w:lineRule="auto"/>
        <w:ind w:firstLine="480"/>
        <w:rPr>
          <w:color w:val="000000" w:themeColor="text1"/>
          <w:sz w:val="24"/>
          <w:szCs w:val="24"/>
        </w:rPr>
      </w:pPr>
    </w:p>
    <w:p w:rsidR="00810E26" w:rsidRDefault="00810E26">
      <w:pPr>
        <w:pStyle w:val="p19"/>
        <w:spacing w:after="0" w:line="360" w:lineRule="auto"/>
        <w:ind w:firstLine="480"/>
        <w:rPr>
          <w:color w:val="000000" w:themeColor="text1"/>
          <w:sz w:val="24"/>
          <w:szCs w:val="24"/>
        </w:rPr>
      </w:pPr>
    </w:p>
    <w:p w:rsidR="00810E26" w:rsidRDefault="00810E26">
      <w:pPr>
        <w:pStyle w:val="p19"/>
        <w:spacing w:after="0" w:line="360" w:lineRule="auto"/>
        <w:ind w:firstLine="480"/>
        <w:jc w:val="left"/>
        <w:rPr>
          <w:color w:val="000000" w:themeColor="text1"/>
          <w:sz w:val="24"/>
          <w:szCs w:val="24"/>
        </w:rPr>
      </w:pPr>
    </w:p>
    <w:p w:rsidR="00810E26" w:rsidRDefault="00504E3F" w:rsidP="00DB1F26">
      <w:pPr>
        <w:ind w:firstLine="480"/>
        <w:rPr>
          <w:color w:val="000000" w:themeColor="text1"/>
        </w:rPr>
      </w:pPr>
      <w:bookmarkStart w:id="103" w:name="_Toc116920202"/>
      <w:bookmarkStart w:id="104" w:name="_Toc413606694"/>
      <w:bookmarkStart w:id="105" w:name="_Toc500352185"/>
      <w:bookmarkStart w:id="106" w:name="_Toc413607155"/>
      <w:r>
        <w:rPr>
          <w:rFonts w:hint="eastAsia"/>
          <w:color w:val="000000" w:themeColor="text1"/>
        </w:rPr>
        <w:br w:type="page"/>
      </w:r>
    </w:p>
    <w:p w:rsidR="00810E26" w:rsidRDefault="00504E3F">
      <w:pPr>
        <w:pStyle w:val="111"/>
        <w:spacing w:before="156" w:after="156"/>
        <w:ind w:firstLine="643"/>
        <w:outlineLvl w:val="1"/>
        <w:rPr>
          <w:color w:val="000000" w:themeColor="text1"/>
        </w:rPr>
      </w:pPr>
      <w:r>
        <w:rPr>
          <w:rFonts w:hint="eastAsia"/>
          <w:color w:val="000000" w:themeColor="text1"/>
        </w:rPr>
        <w:lastRenderedPageBreak/>
        <w:t>一、响应函</w:t>
      </w:r>
      <w:bookmarkEnd w:id="103"/>
      <w:bookmarkEnd w:id="104"/>
      <w:bookmarkEnd w:id="105"/>
      <w:bookmarkEnd w:id="106"/>
    </w:p>
    <w:p w:rsidR="00810E26" w:rsidRDefault="00504E3F">
      <w:pPr>
        <w:pStyle w:val="p0"/>
        <w:spacing w:before="19" w:line="480" w:lineRule="atLeast"/>
        <w:ind w:firstLine="560"/>
        <w:rPr>
          <w:rFonts w:ascii="宋体" w:hAnsi="宋体"/>
          <w:color w:val="000000" w:themeColor="text1"/>
          <w:sz w:val="28"/>
          <w:szCs w:val="28"/>
        </w:rPr>
      </w:pPr>
      <w:r>
        <w:rPr>
          <w:rFonts w:ascii="宋体" w:hAnsi="宋体" w:hint="eastAsia"/>
          <w:color w:val="000000" w:themeColor="text1"/>
          <w:sz w:val="28"/>
          <w:szCs w:val="28"/>
        </w:rPr>
        <w:t>致：</w:t>
      </w:r>
      <w:r>
        <w:rPr>
          <w:rFonts w:ascii="宋体" w:hAnsi="宋体" w:cs="宋体"/>
          <w:color w:val="000000" w:themeColor="text1"/>
          <w:sz w:val="28"/>
          <w:szCs w:val="28"/>
          <w:lang w:val="zh-TW"/>
        </w:rPr>
        <w:t>海南省技师学院</w:t>
      </w:r>
    </w:p>
    <w:p w:rsidR="00810E26" w:rsidRDefault="00504E3F">
      <w:pPr>
        <w:pStyle w:val="p0"/>
        <w:spacing w:line="480" w:lineRule="auto"/>
        <w:ind w:firstLine="480"/>
        <w:rPr>
          <w:rFonts w:ascii="宋体" w:hAnsi="宋体"/>
          <w:color w:val="000000" w:themeColor="text1"/>
          <w:sz w:val="24"/>
          <w:szCs w:val="24"/>
        </w:rPr>
      </w:pPr>
      <w:r>
        <w:rPr>
          <w:rFonts w:ascii="宋体" w:hAnsi="宋体" w:hint="eastAsia"/>
          <w:color w:val="000000" w:themeColor="text1"/>
          <w:sz w:val="24"/>
          <w:szCs w:val="24"/>
        </w:rPr>
        <w:t>根据贵单位“</w:t>
      </w:r>
      <w:r w:rsidR="007064D9" w:rsidRPr="007064D9">
        <w:rPr>
          <w:rFonts w:ascii="宋体" w:hAnsi="宋体"/>
          <w:color w:val="000000" w:themeColor="text1"/>
          <w:sz w:val="24"/>
          <w:szCs w:val="24"/>
        </w:rPr>
        <w:t>2026-2028</w:t>
      </w:r>
      <w:r w:rsidR="007064D9" w:rsidRPr="007064D9">
        <w:rPr>
          <w:rFonts w:ascii="宋体" w:hAnsi="宋体" w:hint="eastAsia"/>
          <w:color w:val="000000" w:themeColor="text1"/>
          <w:sz w:val="24"/>
          <w:szCs w:val="24"/>
        </w:rPr>
        <w:t>年学院办公用品采购项目（二次）</w:t>
      </w:r>
      <w:r>
        <w:rPr>
          <w:rFonts w:ascii="宋体" w:hAnsi="宋体" w:hint="eastAsia"/>
          <w:color w:val="000000" w:themeColor="text1"/>
          <w:sz w:val="24"/>
          <w:szCs w:val="24"/>
        </w:rPr>
        <w:t>”校内采购邀请函，正式授权下述签字人（姓名和职务）代表供应商（供应商名称），提交响应文件。</w:t>
      </w:r>
    </w:p>
    <w:p w:rsidR="00810E26" w:rsidRDefault="00504E3F">
      <w:pPr>
        <w:pStyle w:val="p0"/>
        <w:spacing w:line="480" w:lineRule="atLeast"/>
        <w:ind w:firstLine="480"/>
        <w:rPr>
          <w:rFonts w:ascii="宋体" w:hAnsi="宋体"/>
          <w:color w:val="000000" w:themeColor="text1"/>
          <w:sz w:val="24"/>
          <w:szCs w:val="24"/>
        </w:rPr>
      </w:pPr>
      <w:r>
        <w:rPr>
          <w:rFonts w:ascii="宋体" w:hAnsi="宋体" w:hint="eastAsia"/>
          <w:color w:val="000000" w:themeColor="text1"/>
          <w:sz w:val="24"/>
          <w:szCs w:val="24"/>
        </w:rPr>
        <w:t>根据此函，我们宣布同意如下：</w:t>
      </w:r>
    </w:p>
    <w:p w:rsidR="00810E26" w:rsidRDefault="00504E3F">
      <w:pPr>
        <w:pStyle w:val="p0"/>
        <w:spacing w:line="480" w:lineRule="atLeast"/>
        <w:ind w:firstLine="480"/>
        <w:rPr>
          <w:rFonts w:ascii="宋体" w:hAnsi="宋体"/>
          <w:color w:val="000000" w:themeColor="text1"/>
          <w:sz w:val="24"/>
          <w:szCs w:val="24"/>
        </w:rPr>
      </w:pPr>
      <w:r>
        <w:rPr>
          <w:rFonts w:ascii="宋体" w:hAnsi="宋体" w:hint="eastAsia"/>
          <w:color w:val="000000" w:themeColor="text1"/>
          <w:sz w:val="24"/>
          <w:szCs w:val="24"/>
        </w:rPr>
        <w:t>1、我方接受谈判文件的所有的条款和规定。</w:t>
      </w:r>
    </w:p>
    <w:p w:rsidR="00810E26" w:rsidRDefault="00504E3F">
      <w:pPr>
        <w:pStyle w:val="p0"/>
        <w:spacing w:line="480" w:lineRule="atLeast"/>
        <w:ind w:firstLine="480"/>
        <w:rPr>
          <w:rFonts w:ascii="宋体" w:hAnsi="宋体"/>
          <w:color w:val="000000" w:themeColor="text1"/>
          <w:sz w:val="24"/>
          <w:szCs w:val="24"/>
        </w:rPr>
      </w:pPr>
      <w:r>
        <w:rPr>
          <w:rFonts w:ascii="宋体" w:hAnsi="宋体" w:hint="eastAsia"/>
          <w:color w:val="000000" w:themeColor="text1"/>
          <w:sz w:val="24"/>
          <w:szCs w:val="24"/>
        </w:rPr>
        <w:t>2、我方同意按照谈判文件第二章“供应商须知”的规定，本响应文件的有效期为从响应截止日期起计算的</w:t>
      </w:r>
      <w:r>
        <w:rPr>
          <w:rFonts w:ascii="宋体" w:hAnsi="宋体" w:hint="eastAsia"/>
          <w:color w:val="000000" w:themeColor="text1"/>
          <w:sz w:val="24"/>
          <w:szCs w:val="24"/>
          <w:u w:val="single"/>
        </w:rPr>
        <w:t xml:space="preserve"> 30 天</w:t>
      </w:r>
      <w:r>
        <w:rPr>
          <w:rFonts w:ascii="宋体" w:hAnsi="宋体" w:hint="eastAsia"/>
          <w:color w:val="000000" w:themeColor="text1"/>
          <w:sz w:val="24"/>
          <w:szCs w:val="24"/>
        </w:rPr>
        <w:t>，在此期间，本响应文件将始终对我方具有约束力，并可随时被接受。</w:t>
      </w:r>
    </w:p>
    <w:p w:rsidR="00810E26" w:rsidRDefault="00504E3F">
      <w:pPr>
        <w:pStyle w:val="p0"/>
        <w:spacing w:line="480" w:lineRule="atLeast"/>
        <w:ind w:firstLine="480"/>
        <w:rPr>
          <w:rFonts w:ascii="宋体" w:hAnsi="宋体"/>
          <w:color w:val="000000" w:themeColor="text1"/>
          <w:sz w:val="24"/>
          <w:szCs w:val="24"/>
        </w:rPr>
      </w:pPr>
      <w:r>
        <w:rPr>
          <w:rFonts w:ascii="宋体" w:hAnsi="宋体" w:hint="eastAsia"/>
          <w:color w:val="000000" w:themeColor="text1"/>
          <w:sz w:val="24"/>
          <w:szCs w:val="24"/>
        </w:rPr>
        <w:t xml:space="preserve">    3、我们同意提供贵单位要求的有关本次响应的所有资料或证据，并保证资料、证据的真实有效性。</w:t>
      </w:r>
    </w:p>
    <w:p w:rsidR="00810E26" w:rsidRDefault="00504E3F">
      <w:pPr>
        <w:pStyle w:val="p0"/>
        <w:spacing w:line="480" w:lineRule="atLeast"/>
        <w:ind w:firstLine="480"/>
        <w:rPr>
          <w:rFonts w:ascii="宋体" w:hAnsi="宋体"/>
          <w:color w:val="000000" w:themeColor="text1"/>
          <w:sz w:val="24"/>
          <w:szCs w:val="24"/>
        </w:rPr>
      </w:pPr>
      <w:r>
        <w:rPr>
          <w:rFonts w:ascii="宋体" w:hAnsi="宋体" w:hint="eastAsia"/>
          <w:color w:val="000000" w:themeColor="text1"/>
          <w:sz w:val="24"/>
          <w:szCs w:val="24"/>
        </w:rPr>
        <w:t xml:space="preserve">    4、我方完全理解贵方不一定要接受最低响应价的响应，即</w:t>
      </w:r>
      <w:r>
        <w:rPr>
          <w:rFonts w:ascii="宋体" w:hAnsi="宋体" w:hint="eastAsia"/>
          <w:b/>
          <w:color w:val="000000" w:themeColor="text1"/>
          <w:sz w:val="24"/>
          <w:u w:val="single"/>
        </w:rPr>
        <w:t>最低报价不是成为成交供应商的保证</w:t>
      </w:r>
      <w:r>
        <w:rPr>
          <w:rFonts w:ascii="宋体" w:hAnsi="宋体" w:hint="eastAsia"/>
          <w:color w:val="000000" w:themeColor="text1"/>
          <w:sz w:val="24"/>
          <w:szCs w:val="24"/>
        </w:rPr>
        <w:t>。</w:t>
      </w:r>
    </w:p>
    <w:p w:rsidR="00810E26" w:rsidRDefault="00504E3F">
      <w:pPr>
        <w:snapToGrid w:val="0"/>
        <w:spacing w:line="480" w:lineRule="exact"/>
        <w:ind w:firstLine="480"/>
        <w:rPr>
          <w:rFonts w:ascii="宋体" w:hAnsi="宋体"/>
          <w:color w:val="000000" w:themeColor="text1"/>
          <w:sz w:val="24"/>
        </w:rPr>
      </w:pPr>
      <w:r>
        <w:rPr>
          <w:rFonts w:ascii="宋体" w:hAnsi="宋体" w:hint="eastAsia"/>
          <w:color w:val="000000" w:themeColor="text1"/>
          <w:sz w:val="24"/>
        </w:rPr>
        <w:t>5、如果我方成为成交供应商，我们将根据采购文件的规定严格履行自己的责任和义务。</w:t>
      </w:r>
    </w:p>
    <w:p w:rsidR="00810E26" w:rsidRDefault="00810E26">
      <w:pPr>
        <w:snapToGrid w:val="0"/>
        <w:spacing w:line="480" w:lineRule="exact"/>
        <w:ind w:firstLine="480"/>
        <w:rPr>
          <w:rFonts w:ascii="宋体" w:hAnsi="宋体"/>
          <w:color w:val="000000" w:themeColor="text1"/>
          <w:sz w:val="24"/>
        </w:rPr>
      </w:pPr>
    </w:p>
    <w:p w:rsidR="00810E26" w:rsidRDefault="00810E26">
      <w:pPr>
        <w:snapToGrid w:val="0"/>
        <w:spacing w:line="480" w:lineRule="exact"/>
        <w:ind w:firstLine="480"/>
        <w:rPr>
          <w:rFonts w:ascii="宋体" w:hAnsi="宋体"/>
          <w:color w:val="000000" w:themeColor="text1"/>
          <w:sz w:val="24"/>
        </w:rPr>
      </w:pPr>
    </w:p>
    <w:p w:rsidR="00810E26" w:rsidRDefault="00504E3F">
      <w:pPr>
        <w:snapToGrid w:val="0"/>
        <w:spacing w:line="480" w:lineRule="exact"/>
        <w:ind w:firstLine="480"/>
        <w:rPr>
          <w:rFonts w:ascii="宋体" w:hAnsi="宋体"/>
          <w:color w:val="000000" w:themeColor="text1"/>
          <w:sz w:val="24"/>
        </w:rPr>
      </w:pPr>
      <w:r>
        <w:rPr>
          <w:rFonts w:ascii="宋体" w:hAnsi="宋体" w:hint="eastAsia"/>
          <w:color w:val="000000" w:themeColor="text1"/>
          <w:sz w:val="24"/>
        </w:rPr>
        <w:t xml:space="preserve">        供应商名称：</w:t>
      </w:r>
      <w:r>
        <w:rPr>
          <w:rFonts w:ascii="宋体" w:hAnsi="宋体" w:hint="eastAsia"/>
          <w:color w:val="000000" w:themeColor="text1"/>
          <w:sz w:val="24"/>
          <w:u w:val="single"/>
        </w:rPr>
        <w:t xml:space="preserve">              （公章）</w:t>
      </w:r>
    </w:p>
    <w:p w:rsidR="00810E26" w:rsidRDefault="00504E3F">
      <w:pPr>
        <w:snapToGrid w:val="0"/>
        <w:spacing w:line="480" w:lineRule="exact"/>
        <w:ind w:firstLine="480"/>
        <w:rPr>
          <w:rFonts w:ascii="宋体" w:hAnsi="宋体"/>
          <w:color w:val="000000" w:themeColor="text1"/>
          <w:sz w:val="24"/>
          <w:u w:val="single"/>
        </w:rPr>
      </w:pPr>
      <w:r>
        <w:rPr>
          <w:rFonts w:ascii="宋体" w:hAnsi="宋体" w:hint="eastAsia"/>
          <w:color w:val="000000" w:themeColor="text1"/>
          <w:sz w:val="24"/>
        </w:rPr>
        <w:t xml:space="preserve">        地址：邮编：</w:t>
      </w:r>
    </w:p>
    <w:p w:rsidR="00810E26" w:rsidRDefault="00504E3F">
      <w:pPr>
        <w:snapToGrid w:val="0"/>
        <w:spacing w:line="480" w:lineRule="exact"/>
        <w:ind w:firstLine="480"/>
        <w:rPr>
          <w:rFonts w:ascii="宋体" w:hAnsi="宋体"/>
          <w:color w:val="000000" w:themeColor="text1"/>
          <w:sz w:val="24"/>
          <w:u w:val="single"/>
        </w:rPr>
      </w:pPr>
      <w:r>
        <w:rPr>
          <w:rFonts w:ascii="宋体" w:hAnsi="宋体" w:hint="eastAsia"/>
          <w:color w:val="000000" w:themeColor="text1"/>
          <w:sz w:val="24"/>
        </w:rPr>
        <w:t xml:space="preserve">        电话：传真：</w:t>
      </w:r>
    </w:p>
    <w:p w:rsidR="00810E26" w:rsidRDefault="00504E3F">
      <w:pPr>
        <w:snapToGrid w:val="0"/>
        <w:spacing w:line="480" w:lineRule="exact"/>
        <w:ind w:firstLine="480"/>
        <w:rPr>
          <w:rFonts w:ascii="宋体" w:hAnsi="宋体"/>
          <w:color w:val="000000" w:themeColor="text1"/>
          <w:sz w:val="24"/>
          <w:u w:val="single"/>
        </w:rPr>
      </w:pPr>
      <w:r>
        <w:rPr>
          <w:rFonts w:ascii="宋体" w:hAnsi="宋体" w:hint="eastAsia"/>
          <w:color w:val="000000" w:themeColor="text1"/>
          <w:sz w:val="24"/>
        </w:rPr>
        <w:t xml:space="preserve">        法定代表人或授权代表签字：  </w:t>
      </w:r>
    </w:p>
    <w:p w:rsidR="00810E26" w:rsidRDefault="00504E3F">
      <w:pPr>
        <w:pStyle w:val="p0"/>
        <w:spacing w:line="480" w:lineRule="atLeast"/>
        <w:ind w:firstLine="480"/>
        <w:rPr>
          <w:rFonts w:ascii="宋体" w:hAnsi="宋体"/>
          <w:color w:val="000000" w:themeColor="text1"/>
          <w:sz w:val="24"/>
          <w:u w:val="single"/>
        </w:rPr>
      </w:pPr>
      <w:r>
        <w:rPr>
          <w:rFonts w:ascii="宋体" w:hAnsi="宋体" w:hint="eastAsia"/>
          <w:color w:val="000000" w:themeColor="text1"/>
          <w:sz w:val="24"/>
        </w:rPr>
        <w:t xml:space="preserve">        日期：</w:t>
      </w:r>
    </w:p>
    <w:p w:rsidR="00810E26" w:rsidRDefault="00810E26">
      <w:pPr>
        <w:pStyle w:val="p0"/>
        <w:spacing w:line="480" w:lineRule="atLeast"/>
        <w:ind w:firstLine="480"/>
        <w:rPr>
          <w:rFonts w:ascii="宋体" w:hAnsi="宋体"/>
          <w:color w:val="000000" w:themeColor="text1"/>
          <w:sz w:val="24"/>
          <w:u w:val="single"/>
        </w:rPr>
      </w:pPr>
    </w:p>
    <w:p w:rsidR="00810E26" w:rsidRDefault="00810E26" w:rsidP="00DB1F26">
      <w:pPr>
        <w:pStyle w:val="p0"/>
        <w:spacing w:line="480" w:lineRule="atLeast"/>
        <w:ind w:firstLine="480"/>
        <w:rPr>
          <w:color w:val="000000" w:themeColor="text1"/>
        </w:rPr>
      </w:pPr>
      <w:bookmarkStart w:id="107" w:name="_Toc413607156"/>
      <w:bookmarkStart w:id="108" w:name="_Toc500352186"/>
      <w:bookmarkStart w:id="109" w:name="_Toc413606695"/>
      <w:bookmarkStart w:id="110" w:name="_Toc413607157"/>
      <w:bookmarkStart w:id="111" w:name="_Toc500352187"/>
      <w:bookmarkStart w:id="112" w:name="_Toc413606696"/>
    </w:p>
    <w:p w:rsidR="00810E26" w:rsidRDefault="00810E26">
      <w:pPr>
        <w:pStyle w:val="111"/>
        <w:spacing w:before="156" w:after="156"/>
        <w:ind w:firstLine="643"/>
        <w:outlineLvl w:val="1"/>
        <w:rPr>
          <w:color w:val="000000" w:themeColor="text1"/>
        </w:rPr>
      </w:pPr>
      <w:bookmarkStart w:id="113" w:name="_Toc116920203"/>
    </w:p>
    <w:p w:rsidR="00810E26" w:rsidRDefault="00810E26">
      <w:pPr>
        <w:pStyle w:val="111"/>
        <w:spacing w:before="156" w:after="156"/>
        <w:ind w:firstLine="643"/>
        <w:outlineLvl w:val="1"/>
        <w:rPr>
          <w:color w:val="000000" w:themeColor="text1"/>
        </w:rPr>
      </w:pPr>
    </w:p>
    <w:p w:rsidR="00810E26" w:rsidRDefault="00504E3F">
      <w:pPr>
        <w:pStyle w:val="111"/>
        <w:spacing w:before="156" w:after="156"/>
        <w:ind w:firstLine="643"/>
        <w:outlineLvl w:val="1"/>
        <w:rPr>
          <w:color w:val="000000" w:themeColor="text1"/>
        </w:rPr>
      </w:pPr>
      <w:r>
        <w:rPr>
          <w:rFonts w:hint="eastAsia"/>
          <w:color w:val="000000" w:themeColor="text1"/>
        </w:rPr>
        <w:lastRenderedPageBreak/>
        <w:t>二</w:t>
      </w:r>
      <w:bookmarkStart w:id="114" w:name="_Toc311036360"/>
      <w:bookmarkEnd w:id="107"/>
      <w:bookmarkEnd w:id="108"/>
      <w:bookmarkEnd w:id="109"/>
      <w:bookmarkEnd w:id="114"/>
      <w:r>
        <w:rPr>
          <w:rFonts w:hint="eastAsia"/>
          <w:color w:val="000000" w:themeColor="text1"/>
        </w:rPr>
        <w:t>、报价一览表</w:t>
      </w:r>
      <w:bookmarkEnd w:id="113"/>
    </w:p>
    <w:p w:rsidR="00810E26" w:rsidRDefault="00504E3F">
      <w:pPr>
        <w:spacing w:line="340" w:lineRule="exact"/>
        <w:ind w:firstLine="480"/>
        <w:rPr>
          <w:rFonts w:ascii="宋体" w:hAnsi="宋体"/>
          <w:color w:val="000000" w:themeColor="text1"/>
          <w:sz w:val="24"/>
          <w:szCs w:val="24"/>
        </w:rPr>
      </w:pPr>
      <w:r>
        <w:rPr>
          <w:rFonts w:ascii="宋体" w:hAnsi="宋体" w:hint="eastAsia"/>
          <w:color w:val="000000" w:themeColor="text1"/>
          <w:sz w:val="24"/>
          <w:szCs w:val="24"/>
        </w:rPr>
        <w:t>项目名称：</w:t>
      </w:r>
      <w:r w:rsidR="007064D9">
        <w:rPr>
          <w:rFonts w:ascii="宋体" w:hAnsi="宋体" w:hint="eastAsia"/>
          <w:color w:val="000000" w:themeColor="text1"/>
          <w:sz w:val="24"/>
          <w:szCs w:val="24"/>
        </w:rPr>
        <w:t>2026-2028年学院办公用品采购项目（二次）</w:t>
      </w:r>
    </w:p>
    <w:p w:rsidR="00810E26" w:rsidRDefault="00504E3F">
      <w:pPr>
        <w:spacing w:line="340" w:lineRule="exact"/>
        <w:ind w:firstLine="480"/>
        <w:rPr>
          <w:rFonts w:ascii="宋体" w:hAnsi="宋体"/>
          <w:color w:val="000000" w:themeColor="text1"/>
          <w:sz w:val="24"/>
          <w:szCs w:val="24"/>
        </w:rPr>
      </w:pPr>
      <w:r>
        <w:rPr>
          <w:rFonts w:ascii="宋体" w:hAnsi="宋体" w:hint="eastAsia"/>
          <w:color w:val="000000" w:themeColor="text1"/>
          <w:sz w:val="24"/>
          <w:szCs w:val="24"/>
        </w:rPr>
        <w:t>标包编号：HNSJS-HWFW-2026-28</w:t>
      </w:r>
    </w:p>
    <w:tbl>
      <w:tblPr>
        <w:tblW w:w="9717" w:type="dxa"/>
        <w:tblLayout w:type="fixed"/>
        <w:tblLook w:val="04A0" w:firstRow="1" w:lastRow="0" w:firstColumn="1" w:lastColumn="0" w:noHBand="0" w:noVBand="1"/>
      </w:tblPr>
      <w:tblGrid>
        <w:gridCol w:w="762"/>
        <w:gridCol w:w="1933"/>
        <w:gridCol w:w="1486"/>
        <w:gridCol w:w="1064"/>
        <w:gridCol w:w="1418"/>
        <w:gridCol w:w="1282"/>
        <w:gridCol w:w="1772"/>
      </w:tblGrid>
      <w:tr w:rsidR="00810E26">
        <w:trPr>
          <w:trHeight w:val="720"/>
        </w:trPr>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7064D9">
            <w:pPr>
              <w:textAlignment w:val="center"/>
              <w:rPr>
                <w:rFonts w:ascii="等线" w:eastAsia="等线" w:hAnsi="等线" w:cs="等线"/>
                <w:b/>
                <w:bCs/>
                <w:color w:val="000000"/>
                <w:sz w:val="22"/>
                <w:szCs w:val="22"/>
              </w:rPr>
            </w:pPr>
            <w:r>
              <w:rPr>
                <w:rFonts w:ascii="等线" w:eastAsia="等线" w:hAnsi="等线" w:cs="等线" w:hint="eastAsia"/>
                <w:b/>
                <w:bCs/>
                <w:color w:val="000000"/>
                <w:sz w:val="22"/>
                <w:szCs w:val="22"/>
              </w:rPr>
              <w:t>序号</w:t>
            </w:r>
          </w:p>
        </w:tc>
        <w:tc>
          <w:tcPr>
            <w:tcW w:w="341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pPr>
              <w:ind w:firstLine="440"/>
              <w:jc w:val="center"/>
              <w:textAlignment w:val="center"/>
              <w:rPr>
                <w:rFonts w:ascii="等线" w:eastAsia="等线" w:hAnsi="等线" w:cs="等线"/>
                <w:b/>
                <w:bCs/>
                <w:color w:val="000000"/>
                <w:sz w:val="22"/>
                <w:szCs w:val="22"/>
              </w:rPr>
            </w:pPr>
            <w:r>
              <w:rPr>
                <w:rFonts w:ascii="等线" w:eastAsia="等线" w:hAnsi="等线" w:cs="等线" w:hint="eastAsia"/>
                <w:b/>
                <w:bCs/>
                <w:color w:val="000000"/>
                <w:sz w:val="22"/>
                <w:szCs w:val="22"/>
              </w:rPr>
              <w:t>名称</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7064D9">
            <w:pPr>
              <w:textAlignment w:val="center"/>
              <w:rPr>
                <w:rFonts w:ascii="等线" w:eastAsia="等线" w:hAnsi="等线" w:cs="等线"/>
                <w:b/>
                <w:bCs/>
                <w:color w:val="000000"/>
                <w:sz w:val="22"/>
                <w:szCs w:val="22"/>
              </w:rPr>
            </w:pPr>
            <w:r>
              <w:rPr>
                <w:rFonts w:ascii="等线" w:eastAsia="等线" w:hAnsi="等线" w:cs="等线" w:hint="eastAsia"/>
                <w:b/>
                <w:bCs/>
                <w:color w:val="000000"/>
                <w:sz w:val="22"/>
                <w:szCs w:val="22"/>
              </w:rPr>
              <w:t>单位</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7064D9">
            <w:pPr>
              <w:jc w:val="center"/>
              <w:textAlignment w:val="center"/>
              <w:rPr>
                <w:rFonts w:ascii="等线" w:eastAsia="等线" w:hAnsi="等线" w:cs="等线"/>
                <w:b/>
                <w:bCs/>
                <w:color w:val="000000"/>
                <w:sz w:val="22"/>
                <w:szCs w:val="22"/>
              </w:rPr>
            </w:pPr>
            <w:r>
              <w:rPr>
                <w:rFonts w:ascii="等线" w:eastAsia="等线" w:hAnsi="等线" w:cs="等线" w:hint="eastAsia"/>
                <w:b/>
                <w:bCs/>
                <w:color w:val="000000"/>
                <w:sz w:val="22"/>
                <w:szCs w:val="22"/>
              </w:rPr>
              <w:t>控制单价（元）</w:t>
            </w:r>
          </w:p>
        </w:tc>
        <w:tc>
          <w:tcPr>
            <w:tcW w:w="12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pPr>
              <w:ind w:firstLine="440"/>
              <w:jc w:val="center"/>
              <w:textAlignment w:val="center"/>
              <w:rPr>
                <w:rFonts w:ascii="等线" w:eastAsia="等线" w:hAnsi="等线" w:cs="等线"/>
                <w:b/>
                <w:bCs/>
                <w:color w:val="000000"/>
                <w:sz w:val="22"/>
                <w:szCs w:val="22"/>
              </w:rPr>
            </w:pPr>
            <w:r>
              <w:rPr>
                <w:rFonts w:ascii="等线" w:eastAsia="等线" w:hAnsi="等线" w:cs="等线" w:hint="eastAsia"/>
                <w:b/>
                <w:bCs/>
                <w:color w:val="000000"/>
                <w:sz w:val="22"/>
                <w:szCs w:val="22"/>
              </w:rPr>
              <w:t>报价单价（元）</w:t>
            </w:r>
          </w:p>
        </w:tc>
        <w:tc>
          <w:tcPr>
            <w:tcW w:w="17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pPr>
              <w:ind w:firstLine="440"/>
              <w:jc w:val="center"/>
              <w:textAlignment w:val="center"/>
              <w:rPr>
                <w:rFonts w:ascii="等线" w:eastAsia="等线" w:hAnsi="等线" w:cs="等线"/>
                <w:b/>
                <w:bCs/>
                <w:color w:val="000000"/>
                <w:sz w:val="22"/>
                <w:szCs w:val="22"/>
              </w:rPr>
            </w:pPr>
            <w:r>
              <w:rPr>
                <w:rFonts w:ascii="等线" w:eastAsia="等线" w:hAnsi="等线" w:cs="等线" w:hint="eastAsia"/>
                <w:b/>
                <w:bCs/>
                <w:color w:val="000000"/>
                <w:sz w:val="22"/>
                <w:szCs w:val="22"/>
              </w:rPr>
              <w:t>备注</w:t>
            </w:r>
          </w:p>
        </w:tc>
      </w:tr>
      <w:tr w:rsidR="00810E26">
        <w:trPr>
          <w:trHeight w:val="720"/>
        </w:trPr>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DB1F26">
            <w:pPr>
              <w:ind w:firstLine="480"/>
              <w:jc w:val="center"/>
            </w:pPr>
            <w:r>
              <w:rPr>
                <w:rFonts w:hint="eastAsia"/>
              </w:rPr>
              <w:t>1</w:t>
            </w:r>
          </w:p>
        </w:tc>
        <w:tc>
          <w:tcPr>
            <w:tcW w:w="34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jc w:val="center"/>
            </w:pP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c>
          <w:tcPr>
            <w:tcW w:w="1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c>
          <w:tcPr>
            <w:tcW w:w="1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r>
      <w:tr w:rsidR="00810E26">
        <w:trPr>
          <w:trHeight w:val="720"/>
        </w:trPr>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DB1F26">
            <w:pPr>
              <w:ind w:firstLine="480"/>
              <w:jc w:val="center"/>
            </w:pPr>
            <w:r>
              <w:rPr>
                <w:rFonts w:hint="eastAsia"/>
              </w:rPr>
              <w:t>2</w:t>
            </w:r>
          </w:p>
        </w:tc>
        <w:tc>
          <w:tcPr>
            <w:tcW w:w="34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jc w:val="center"/>
            </w:pP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c>
          <w:tcPr>
            <w:tcW w:w="1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c>
          <w:tcPr>
            <w:tcW w:w="1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r>
      <w:tr w:rsidR="00810E26">
        <w:trPr>
          <w:trHeight w:val="720"/>
        </w:trPr>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DB1F26">
            <w:pPr>
              <w:ind w:firstLine="480"/>
              <w:jc w:val="center"/>
            </w:pPr>
            <w:r>
              <w:rPr>
                <w:rFonts w:hint="eastAsia"/>
              </w:rPr>
              <w:t>3</w:t>
            </w:r>
          </w:p>
        </w:tc>
        <w:tc>
          <w:tcPr>
            <w:tcW w:w="34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jc w:val="center"/>
            </w:pP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c>
          <w:tcPr>
            <w:tcW w:w="1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c>
          <w:tcPr>
            <w:tcW w:w="1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r>
      <w:tr w:rsidR="00810E26">
        <w:trPr>
          <w:trHeight w:val="720"/>
        </w:trPr>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DB1F26">
            <w:pPr>
              <w:ind w:firstLine="480"/>
              <w:jc w:val="center"/>
            </w:pPr>
            <w:r>
              <w:rPr>
                <w:rFonts w:hint="eastAsia"/>
              </w:rPr>
              <w:t>4</w:t>
            </w:r>
          </w:p>
        </w:tc>
        <w:tc>
          <w:tcPr>
            <w:tcW w:w="34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jc w:val="center"/>
            </w:pP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c>
          <w:tcPr>
            <w:tcW w:w="1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c>
          <w:tcPr>
            <w:tcW w:w="1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r>
      <w:tr w:rsidR="00810E26">
        <w:trPr>
          <w:trHeight w:val="720"/>
        </w:trPr>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DB1F26">
            <w:pPr>
              <w:ind w:firstLine="480"/>
              <w:jc w:val="center"/>
            </w:pPr>
            <w:r>
              <w:rPr>
                <w:rFonts w:hint="eastAsia"/>
              </w:rPr>
              <w:t>5</w:t>
            </w:r>
          </w:p>
        </w:tc>
        <w:tc>
          <w:tcPr>
            <w:tcW w:w="34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jc w:val="center"/>
            </w:pP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c>
          <w:tcPr>
            <w:tcW w:w="1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c>
          <w:tcPr>
            <w:tcW w:w="1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E26" w:rsidRDefault="00810E26" w:rsidP="00DB1F26">
            <w:pPr>
              <w:ind w:firstLine="480"/>
            </w:pPr>
          </w:p>
        </w:tc>
      </w:tr>
      <w:tr w:rsidR="00810E26">
        <w:trPr>
          <w:trHeight w:val="945"/>
        </w:trPr>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DB1F26">
            <w:pPr>
              <w:ind w:firstLine="480"/>
              <w:jc w:val="center"/>
            </w:pPr>
            <w:r>
              <w:rPr>
                <w:rFonts w:hint="eastAsia"/>
              </w:rPr>
              <w:t>6</w:t>
            </w:r>
          </w:p>
        </w:tc>
        <w:tc>
          <w:tcPr>
            <w:tcW w:w="1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DB1F26">
            <w:pPr>
              <w:ind w:firstLine="480"/>
              <w:jc w:val="center"/>
            </w:pPr>
            <w:r>
              <w:t>合计</w:t>
            </w:r>
          </w:p>
        </w:tc>
        <w:tc>
          <w:tcPr>
            <w:tcW w:w="702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DB1F26">
            <w:pPr>
              <w:ind w:firstLine="480"/>
            </w:pPr>
            <w:r>
              <w:rPr>
                <w:rFonts w:hint="eastAsia"/>
              </w:rPr>
              <w:t>小写：</w:t>
            </w:r>
          </w:p>
          <w:p w:rsidR="00810E26" w:rsidRDefault="00504E3F" w:rsidP="00DB1F26">
            <w:pPr>
              <w:ind w:firstLine="480"/>
            </w:pPr>
            <w:r>
              <w:rPr>
                <w:rFonts w:hint="eastAsia"/>
              </w:rPr>
              <w:t>大写：</w:t>
            </w:r>
          </w:p>
        </w:tc>
      </w:tr>
      <w:tr w:rsidR="00810E26">
        <w:trPr>
          <w:trHeight w:val="945"/>
        </w:trPr>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DB1F26">
            <w:pPr>
              <w:ind w:firstLine="480"/>
              <w:jc w:val="center"/>
            </w:pPr>
            <w:r>
              <w:rPr>
                <w:rFonts w:hint="eastAsia"/>
              </w:rPr>
              <w:t>7</w:t>
            </w:r>
          </w:p>
        </w:tc>
        <w:tc>
          <w:tcPr>
            <w:tcW w:w="1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DB1F26">
            <w:pPr>
              <w:ind w:firstLine="480"/>
              <w:jc w:val="center"/>
            </w:pPr>
            <w:r>
              <w:rPr>
                <w:rFonts w:hint="eastAsia"/>
              </w:rPr>
              <w:t>供货期</w:t>
            </w:r>
          </w:p>
        </w:tc>
        <w:tc>
          <w:tcPr>
            <w:tcW w:w="702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810E26" w:rsidP="00DB1F26">
            <w:pPr>
              <w:ind w:firstLine="480"/>
            </w:pPr>
          </w:p>
        </w:tc>
      </w:tr>
      <w:tr w:rsidR="00810E26">
        <w:trPr>
          <w:trHeight w:val="945"/>
        </w:trPr>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DB1F26">
            <w:pPr>
              <w:ind w:firstLine="480"/>
              <w:jc w:val="center"/>
            </w:pPr>
            <w:r>
              <w:rPr>
                <w:rFonts w:hint="eastAsia"/>
              </w:rPr>
              <w:t>8</w:t>
            </w:r>
          </w:p>
        </w:tc>
        <w:tc>
          <w:tcPr>
            <w:tcW w:w="1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504E3F" w:rsidP="00DB1F26">
            <w:pPr>
              <w:ind w:firstLine="480"/>
              <w:jc w:val="center"/>
            </w:pPr>
            <w:r>
              <w:rPr>
                <w:rFonts w:hint="eastAsia"/>
              </w:rPr>
              <w:t>供货地点</w:t>
            </w:r>
          </w:p>
        </w:tc>
        <w:tc>
          <w:tcPr>
            <w:tcW w:w="702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810E26" w:rsidRDefault="00810E26" w:rsidP="00DB1F26">
            <w:pPr>
              <w:ind w:firstLine="480"/>
            </w:pPr>
          </w:p>
        </w:tc>
      </w:tr>
    </w:tbl>
    <w:p w:rsidR="00810E26" w:rsidRDefault="00810E26">
      <w:pPr>
        <w:snapToGrid w:val="0"/>
        <w:spacing w:line="240" w:lineRule="atLeast"/>
        <w:ind w:firstLine="480"/>
        <w:rPr>
          <w:rFonts w:ascii="宋体"/>
          <w:color w:val="000000"/>
          <w:sz w:val="24"/>
        </w:rPr>
      </w:pPr>
    </w:p>
    <w:p w:rsidR="00810E26" w:rsidRDefault="00504E3F">
      <w:pPr>
        <w:snapToGrid w:val="0"/>
        <w:spacing w:line="240" w:lineRule="atLeast"/>
        <w:ind w:firstLine="480"/>
        <w:rPr>
          <w:rFonts w:ascii="宋体"/>
          <w:color w:val="000000"/>
          <w:sz w:val="24"/>
        </w:rPr>
      </w:pPr>
      <w:r>
        <w:rPr>
          <w:rFonts w:ascii="宋体" w:hint="eastAsia"/>
          <w:color w:val="000000"/>
          <w:sz w:val="24"/>
        </w:rPr>
        <w:t>注：</w:t>
      </w:r>
      <w:r>
        <w:rPr>
          <w:rFonts w:ascii="宋体" w:hint="eastAsia"/>
          <w:bCs/>
          <w:color w:val="000000"/>
          <w:sz w:val="24"/>
        </w:rPr>
        <w:t>1、本项目响应总报价包括全部货物服务的价格及相关税费、运输到指定地点的装运费用、安装调试、售后服务等其他有关的所有费用，相关费用由响应人自行摊入产品价格中，本次招标不再另行报价。</w:t>
      </w:r>
    </w:p>
    <w:p w:rsidR="00810E26" w:rsidRDefault="00810E26">
      <w:pPr>
        <w:spacing w:line="360" w:lineRule="auto"/>
        <w:ind w:firstLine="480"/>
        <w:rPr>
          <w:rFonts w:ascii="宋体"/>
          <w:color w:val="000000"/>
          <w:sz w:val="24"/>
        </w:rPr>
      </w:pPr>
    </w:p>
    <w:p w:rsidR="00810E26" w:rsidRDefault="00810E26">
      <w:pPr>
        <w:pStyle w:val="111"/>
        <w:spacing w:before="156" w:after="156"/>
        <w:ind w:firstLine="643"/>
        <w:outlineLvl w:val="1"/>
        <w:rPr>
          <w:color w:val="000000" w:themeColor="text1"/>
        </w:rPr>
      </w:pPr>
      <w:bookmarkStart w:id="115" w:name="_Toc116920204"/>
    </w:p>
    <w:p w:rsidR="00810E26" w:rsidRDefault="00504E3F" w:rsidP="00DB1F26">
      <w:pPr>
        <w:ind w:firstLine="480"/>
        <w:rPr>
          <w:color w:val="000000" w:themeColor="text1"/>
        </w:rPr>
      </w:pPr>
      <w:r>
        <w:rPr>
          <w:rFonts w:hint="eastAsia"/>
          <w:color w:val="000000" w:themeColor="text1"/>
        </w:rPr>
        <w:br w:type="page"/>
      </w:r>
    </w:p>
    <w:p w:rsidR="00810E26" w:rsidRDefault="00504E3F">
      <w:pPr>
        <w:pStyle w:val="111"/>
        <w:spacing w:before="156" w:after="156"/>
        <w:ind w:firstLine="643"/>
        <w:outlineLvl w:val="1"/>
        <w:rPr>
          <w:color w:val="000000" w:themeColor="text1"/>
        </w:rPr>
      </w:pPr>
      <w:r>
        <w:rPr>
          <w:rFonts w:hint="eastAsia"/>
          <w:color w:val="000000" w:themeColor="text1"/>
        </w:rPr>
        <w:lastRenderedPageBreak/>
        <w:t>三、授权委托书</w:t>
      </w:r>
      <w:bookmarkEnd w:id="110"/>
      <w:bookmarkEnd w:id="111"/>
      <w:bookmarkEnd w:id="112"/>
      <w:bookmarkEnd w:id="115"/>
    </w:p>
    <w:p w:rsidR="00810E26" w:rsidRDefault="00504E3F">
      <w:pPr>
        <w:ind w:firstLine="562"/>
        <w:jc w:val="center"/>
        <w:rPr>
          <w:b/>
          <w:color w:val="000000" w:themeColor="text1"/>
          <w:sz w:val="28"/>
          <w:szCs w:val="28"/>
        </w:rPr>
      </w:pPr>
      <w:bookmarkStart w:id="116" w:name="_Toc413606697"/>
      <w:bookmarkStart w:id="117" w:name="_Toc318704186"/>
      <w:bookmarkStart w:id="118" w:name="_Toc408852545"/>
      <w:r>
        <w:rPr>
          <w:rFonts w:hint="eastAsia"/>
          <w:b/>
          <w:color w:val="000000" w:themeColor="text1"/>
          <w:sz w:val="28"/>
          <w:szCs w:val="28"/>
        </w:rPr>
        <w:t>法定代表人身份证明</w:t>
      </w:r>
      <w:bookmarkEnd w:id="116"/>
      <w:bookmarkEnd w:id="117"/>
      <w:bookmarkEnd w:id="118"/>
    </w:p>
    <w:p w:rsidR="00810E26" w:rsidRDefault="00810E26" w:rsidP="00DB1F26">
      <w:pPr>
        <w:spacing w:line="360" w:lineRule="auto"/>
        <w:ind w:firstLineChars="200" w:firstLine="420"/>
        <w:rPr>
          <w:rFonts w:ascii="宋体" w:hAnsi="宋体"/>
          <w:color w:val="000000" w:themeColor="text1"/>
          <w:szCs w:val="21"/>
        </w:rPr>
      </w:pPr>
    </w:p>
    <w:p w:rsidR="00810E26" w:rsidRDefault="00504E3F">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供应商全称：</w:t>
      </w:r>
    </w:p>
    <w:p w:rsidR="00810E26" w:rsidRDefault="00504E3F">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单位性质：</w:t>
      </w:r>
    </w:p>
    <w:p w:rsidR="00810E26" w:rsidRDefault="00504E3F">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地址：</w:t>
      </w:r>
    </w:p>
    <w:p w:rsidR="00810E26" w:rsidRDefault="00504E3F">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成立时间：年月日</w:t>
      </w:r>
    </w:p>
    <w:p w:rsidR="00810E26" w:rsidRDefault="00504E3F">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经营期限：</w:t>
      </w:r>
    </w:p>
    <w:p w:rsidR="00810E26" w:rsidRDefault="00504E3F">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姓名：性别：年龄：职务：_</w:t>
      </w:r>
    </w:p>
    <w:p w:rsidR="00810E26" w:rsidRDefault="00504E3F">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系（供应商名称）的法定代表人。</w:t>
      </w:r>
    </w:p>
    <w:p w:rsidR="00810E26" w:rsidRDefault="00504E3F">
      <w:pPr>
        <w:spacing w:line="360" w:lineRule="auto"/>
        <w:ind w:firstLineChars="400" w:firstLine="960"/>
        <w:rPr>
          <w:rFonts w:ascii="宋体" w:hAnsi="宋体"/>
          <w:color w:val="000000" w:themeColor="text1"/>
          <w:sz w:val="24"/>
          <w:szCs w:val="24"/>
        </w:rPr>
      </w:pPr>
      <w:r>
        <w:rPr>
          <w:rFonts w:ascii="宋体" w:hAnsi="宋体" w:hint="eastAsia"/>
          <w:color w:val="000000" w:themeColor="text1"/>
          <w:sz w:val="24"/>
          <w:szCs w:val="24"/>
        </w:rPr>
        <w:t>特此证明。</w:t>
      </w:r>
    </w:p>
    <w:p w:rsidR="00810E26" w:rsidRDefault="00504E3F">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附：法定代表人身份证</w:t>
      </w:r>
    </w:p>
    <w:p w:rsidR="00810E26" w:rsidRDefault="00810E26">
      <w:pPr>
        <w:spacing w:line="360" w:lineRule="auto"/>
        <w:ind w:firstLine="480"/>
        <w:rPr>
          <w:rFonts w:ascii="宋体" w:hAnsi="宋体"/>
          <w:color w:val="000000" w:themeColor="text1"/>
          <w:sz w:val="24"/>
          <w:szCs w:val="24"/>
        </w:rPr>
      </w:pPr>
    </w:p>
    <w:p w:rsidR="00810E26" w:rsidRDefault="00504E3F">
      <w:pPr>
        <w:spacing w:line="360" w:lineRule="auto"/>
        <w:ind w:firstLineChars="2550" w:firstLine="6120"/>
        <w:rPr>
          <w:rFonts w:ascii="宋体" w:hAnsi="宋体"/>
          <w:color w:val="000000" w:themeColor="text1"/>
          <w:sz w:val="24"/>
          <w:szCs w:val="24"/>
        </w:rPr>
      </w:pPr>
      <w:r>
        <w:rPr>
          <w:rFonts w:ascii="宋体" w:hAnsi="宋体" w:hint="eastAsia"/>
          <w:color w:val="000000" w:themeColor="text1"/>
          <w:sz w:val="24"/>
          <w:szCs w:val="24"/>
        </w:rPr>
        <w:t>供应商全称：（盖单位章）</w:t>
      </w:r>
    </w:p>
    <w:p w:rsidR="00810E26" w:rsidRDefault="00810E26">
      <w:pPr>
        <w:spacing w:line="360" w:lineRule="auto"/>
        <w:ind w:firstLineChars="2150" w:firstLine="5160"/>
        <w:rPr>
          <w:rFonts w:ascii="宋体" w:hAnsi="宋体"/>
          <w:color w:val="000000" w:themeColor="text1"/>
          <w:sz w:val="24"/>
          <w:szCs w:val="24"/>
          <w:u w:val="single"/>
        </w:rPr>
      </w:pPr>
    </w:p>
    <w:p w:rsidR="00810E26" w:rsidRDefault="00504E3F">
      <w:pPr>
        <w:spacing w:line="360" w:lineRule="auto"/>
        <w:ind w:firstLineChars="2150" w:firstLine="5160"/>
        <w:jc w:val="center"/>
        <w:rPr>
          <w:rFonts w:ascii="宋体" w:hAnsi="宋体"/>
          <w:color w:val="000000" w:themeColor="text1"/>
          <w:sz w:val="24"/>
          <w:szCs w:val="24"/>
        </w:rPr>
      </w:pPr>
      <w:r>
        <w:rPr>
          <w:rFonts w:ascii="宋体" w:hAnsi="宋体" w:hint="eastAsia"/>
          <w:color w:val="000000" w:themeColor="text1"/>
          <w:sz w:val="24"/>
          <w:szCs w:val="24"/>
        </w:rPr>
        <w:t>年  月  日</w:t>
      </w:r>
    </w:p>
    <w:p w:rsidR="00810E26" w:rsidRDefault="00810E26">
      <w:pPr>
        <w:snapToGrid w:val="0"/>
        <w:spacing w:line="360" w:lineRule="auto"/>
        <w:ind w:firstLine="643"/>
        <w:jc w:val="center"/>
        <w:rPr>
          <w:rFonts w:ascii="宋体" w:hAnsi="宋体"/>
          <w:b/>
          <w:color w:val="000000" w:themeColor="text1"/>
          <w:sz w:val="32"/>
          <w:szCs w:val="32"/>
        </w:rPr>
      </w:pPr>
    </w:p>
    <w:p w:rsidR="00810E26" w:rsidRDefault="00810E26">
      <w:pPr>
        <w:snapToGrid w:val="0"/>
        <w:spacing w:line="360" w:lineRule="auto"/>
        <w:ind w:firstLine="643"/>
        <w:rPr>
          <w:rFonts w:ascii="宋体" w:hAnsi="宋体"/>
          <w:b/>
          <w:color w:val="000000" w:themeColor="text1"/>
          <w:sz w:val="32"/>
          <w:szCs w:val="32"/>
        </w:rPr>
      </w:pPr>
    </w:p>
    <w:p w:rsidR="00810E26" w:rsidRDefault="00810E26">
      <w:pPr>
        <w:snapToGrid w:val="0"/>
        <w:spacing w:line="360" w:lineRule="auto"/>
        <w:ind w:firstLine="643"/>
        <w:jc w:val="center"/>
        <w:rPr>
          <w:rFonts w:ascii="宋体" w:hAnsi="宋体"/>
          <w:b/>
          <w:color w:val="000000" w:themeColor="text1"/>
          <w:sz w:val="32"/>
          <w:szCs w:val="32"/>
        </w:rPr>
      </w:pPr>
    </w:p>
    <w:p w:rsidR="00810E26" w:rsidRDefault="00810E26">
      <w:pPr>
        <w:snapToGrid w:val="0"/>
        <w:spacing w:line="360" w:lineRule="auto"/>
        <w:ind w:firstLine="643"/>
        <w:rPr>
          <w:rFonts w:ascii="宋体" w:hAnsi="宋体"/>
          <w:b/>
          <w:color w:val="000000" w:themeColor="text1"/>
          <w:sz w:val="32"/>
          <w:szCs w:val="32"/>
        </w:rPr>
      </w:pPr>
    </w:p>
    <w:p w:rsidR="00810E26" w:rsidRDefault="00810E26">
      <w:pPr>
        <w:snapToGrid w:val="0"/>
        <w:spacing w:line="360" w:lineRule="auto"/>
        <w:ind w:firstLine="643"/>
        <w:jc w:val="center"/>
        <w:rPr>
          <w:rFonts w:ascii="宋体" w:hAnsi="宋体"/>
          <w:b/>
          <w:color w:val="000000" w:themeColor="text1"/>
          <w:sz w:val="32"/>
          <w:szCs w:val="32"/>
        </w:rPr>
      </w:pPr>
    </w:p>
    <w:p w:rsidR="00810E26" w:rsidRDefault="00504E3F">
      <w:pPr>
        <w:ind w:firstLine="643"/>
        <w:rPr>
          <w:rFonts w:ascii="宋体" w:hAnsi="宋体"/>
          <w:b/>
          <w:color w:val="000000" w:themeColor="text1"/>
          <w:sz w:val="32"/>
          <w:szCs w:val="32"/>
        </w:rPr>
      </w:pPr>
      <w:r>
        <w:rPr>
          <w:rFonts w:ascii="宋体" w:hAnsi="宋体" w:hint="eastAsia"/>
          <w:b/>
          <w:color w:val="000000" w:themeColor="text1"/>
          <w:sz w:val="32"/>
          <w:szCs w:val="32"/>
        </w:rPr>
        <w:br w:type="page"/>
      </w:r>
    </w:p>
    <w:p w:rsidR="00810E26" w:rsidRDefault="00504E3F">
      <w:pPr>
        <w:snapToGrid w:val="0"/>
        <w:spacing w:line="360" w:lineRule="auto"/>
        <w:ind w:firstLine="643"/>
        <w:jc w:val="center"/>
        <w:rPr>
          <w:rFonts w:ascii="宋体" w:hAnsi="宋体"/>
          <w:b/>
          <w:color w:val="000000" w:themeColor="text1"/>
          <w:sz w:val="32"/>
          <w:szCs w:val="32"/>
        </w:rPr>
      </w:pPr>
      <w:r>
        <w:rPr>
          <w:rFonts w:ascii="宋体" w:hAnsi="宋体" w:hint="eastAsia"/>
          <w:b/>
          <w:color w:val="000000" w:themeColor="text1"/>
          <w:sz w:val="32"/>
          <w:szCs w:val="32"/>
        </w:rPr>
        <w:lastRenderedPageBreak/>
        <w:t>委 托 书</w:t>
      </w:r>
    </w:p>
    <w:p w:rsidR="00810E26" w:rsidRDefault="00810E26">
      <w:pPr>
        <w:snapToGrid w:val="0"/>
        <w:spacing w:line="360" w:lineRule="auto"/>
        <w:ind w:firstLine="643"/>
        <w:jc w:val="center"/>
        <w:rPr>
          <w:rFonts w:ascii="宋体" w:hAnsi="宋体"/>
          <w:b/>
          <w:color w:val="000000" w:themeColor="text1"/>
          <w:sz w:val="32"/>
          <w:szCs w:val="32"/>
        </w:rPr>
      </w:pPr>
    </w:p>
    <w:p w:rsidR="00810E26" w:rsidRDefault="00504E3F">
      <w:pPr>
        <w:spacing w:line="360" w:lineRule="auto"/>
        <w:ind w:firstLine="562"/>
        <w:rPr>
          <w:rFonts w:ascii="宋体" w:hAnsi="宋体"/>
          <w:b/>
          <w:color w:val="000000" w:themeColor="text1"/>
          <w:sz w:val="28"/>
        </w:rPr>
      </w:pPr>
      <w:r>
        <w:rPr>
          <w:rFonts w:ascii="宋体" w:hAnsi="宋体" w:hint="eastAsia"/>
          <w:b/>
          <w:color w:val="000000" w:themeColor="text1"/>
          <w:sz w:val="28"/>
        </w:rPr>
        <w:t>致：</w:t>
      </w:r>
      <w:r>
        <w:rPr>
          <w:rFonts w:ascii="宋体" w:hAnsi="宋体" w:cs="宋体"/>
          <w:b/>
          <w:color w:val="000000" w:themeColor="text1"/>
          <w:sz w:val="28"/>
          <w:szCs w:val="28"/>
          <w:lang w:val="zh-TW"/>
        </w:rPr>
        <w:t>海南省技师学院</w:t>
      </w:r>
    </w:p>
    <w:p w:rsidR="00810E26" w:rsidRDefault="00504E3F">
      <w:pPr>
        <w:spacing w:line="360" w:lineRule="auto"/>
        <w:ind w:firstLine="480"/>
        <w:rPr>
          <w:rFonts w:ascii="宋体" w:hAnsi="宋体"/>
          <w:color w:val="000000" w:themeColor="text1"/>
          <w:sz w:val="24"/>
        </w:rPr>
      </w:pPr>
      <w:r>
        <w:rPr>
          <w:rFonts w:ascii="宋体" w:hAnsi="宋体" w:hint="eastAsia"/>
          <w:color w:val="000000" w:themeColor="text1"/>
          <w:sz w:val="24"/>
        </w:rPr>
        <w:t xml:space="preserve">    本授权书声明：</w:t>
      </w:r>
    </w:p>
    <w:p w:rsidR="00810E26" w:rsidRDefault="00504E3F">
      <w:pPr>
        <w:snapToGrid w:val="0"/>
        <w:spacing w:line="360" w:lineRule="auto"/>
        <w:ind w:firstLine="480"/>
        <w:rPr>
          <w:rFonts w:ascii="宋体" w:hAnsi="宋体"/>
          <w:color w:val="000000" w:themeColor="text1"/>
          <w:sz w:val="24"/>
          <w:u w:val="single"/>
        </w:rPr>
      </w:pPr>
      <w:r>
        <w:rPr>
          <w:rFonts w:ascii="宋体" w:hAnsi="宋体" w:hint="eastAsia"/>
          <w:color w:val="000000" w:themeColor="text1"/>
          <w:sz w:val="24"/>
        </w:rPr>
        <w:t>委托人：</w:t>
      </w:r>
    </w:p>
    <w:p w:rsidR="00810E26" w:rsidRDefault="00504E3F">
      <w:pPr>
        <w:snapToGrid w:val="0"/>
        <w:spacing w:line="360" w:lineRule="auto"/>
        <w:ind w:firstLine="480"/>
        <w:rPr>
          <w:rFonts w:ascii="宋体" w:hAnsi="宋体"/>
          <w:color w:val="000000" w:themeColor="text1"/>
          <w:sz w:val="24"/>
        </w:rPr>
      </w:pPr>
      <w:r>
        <w:rPr>
          <w:rFonts w:ascii="宋体" w:hAnsi="宋体" w:hint="eastAsia"/>
          <w:color w:val="000000" w:themeColor="text1"/>
          <w:sz w:val="24"/>
        </w:rPr>
        <w:t>受托人：</w:t>
      </w:r>
    </w:p>
    <w:p w:rsidR="00810E26" w:rsidRDefault="00504E3F">
      <w:pPr>
        <w:snapToGrid w:val="0"/>
        <w:spacing w:line="360" w:lineRule="auto"/>
        <w:ind w:firstLine="480"/>
        <w:rPr>
          <w:rFonts w:ascii="宋体" w:hAnsi="宋体"/>
          <w:color w:val="000000" w:themeColor="text1"/>
          <w:sz w:val="24"/>
        </w:rPr>
      </w:pPr>
      <w:r>
        <w:rPr>
          <w:rFonts w:ascii="宋体" w:hAnsi="宋体" w:hint="eastAsia"/>
          <w:color w:val="000000" w:themeColor="text1"/>
          <w:sz w:val="24"/>
        </w:rPr>
        <w:t>姓名：</w:t>
      </w:r>
    </w:p>
    <w:p w:rsidR="00810E26" w:rsidRDefault="00504E3F">
      <w:pPr>
        <w:snapToGrid w:val="0"/>
        <w:spacing w:line="360" w:lineRule="auto"/>
        <w:ind w:firstLine="480"/>
        <w:rPr>
          <w:rFonts w:ascii="宋体" w:hAnsi="宋体"/>
          <w:color w:val="000000" w:themeColor="text1"/>
          <w:sz w:val="24"/>
        </w:rPr>
      </w:pPr>
      <w:r>
        <w:rPr>
          <w:rFonts w:ascii="宋体" w:hAnsi="宋体" w:hint="eastAsia"/>
          <w:color w:val="000000" w:themeColor="text1"/>
          <w:sz w:val="24"/>
        </w:rPr>
        <w:t xml:space="preserve">性别： </w:t>
      </w:r>
    </w:p>
    <w:p w:rsidR="00810E26" w:rsidRDefault="00504E3F">
      <w:pPr>
        <w:snapToGrid w:val="0"/>
        <w:spacing w:line="360" w:lineRule="auto"/>
        <w:ind w:firstLine="480"/>
        <w:rPr>
          <w:rFonts w:ascii="宋体" w:hAnsi="宋体"/>
          <w:color w:val="000000" w:themeColor="text1"/>
          <w:sz w:val="24"/>
        </w:rPr>
      </w:pPr>
      <w:r>
        <w:rPr>
          <w:rFonts w:ascii="宋体" w:hAnsi="宋体" w:hint="eastAsia"/>
          <w:color w:val="000000" w:themeColor="text1"/>
          <w:sz w:val="24"/>
        </w:rPr>
        <w:t>出生日期：年月日</w:t>
      </w:r>
    </w:p>
    <w:p w:rsidR="00810E26" w:rsidRDefault="00504E3F">
      <w:pPr>
        <w:snapToGrid w:val="0"/>
        <w:spacing w:line="360" w:lineRule="auto"/>
        <w:ind w:firstLine="480"/>
        <w:rPr>
          <w:rFonts w:ascii="宋体" w:hAnsi="宋体"/>
          <w:color w:val="000000" w:themeColor="text1"/>
          <w:sz w:val="24"/>
        </w:rPr>
      </w:pPr>
      <w:r>
        <w:rPr>
          <w:rFonts w:ascii="宋体" w:hAnsi="宋体" w:hint="eastAsia"/>
          <w:color w:val="000000" w:themeColor="text1"/>
          <w:sz w:val="24"/>
        </w:rPr>
        <w:t>身 份 证：</w:t>
      </w:r>
    </w:p>
    <w:p w:rsidR="00810E26" w:rsidRDefault="00504E3F">
      <w:pPr>
        <w:snapToGrid w:val="0"/>
        <w:spacing w:line="360" w:lineRule="auto"/>
        <w:ind w:firstLine="480"/>
        <w:rPr>
          <w:rFonts w:ascii="宋体" w:hAnsi="宋体"/>
          <w:color w:val="000000" w:themeColor="text1"/>
          <w:sz w:val="24"/>
        </w:rPr>
      </w:pPr>
      <w:r>
        <w:rPr>
          <w:rFonts w:ascii="宋体" w:hAnsi="宋体" w:hint="eastAsia"/>
          <w:color w:val="000000" w:themeColor="text1"/>
          <w:sz w:val="24"/>
        </w:rPr>
        <w:t>联系方式:</w:t>
      </w:r>
    </w:p>
    <w:p w:rsidR="00810E26" w:rsidRDefault="00504E3F">
      <w:pPr>
        <w:snapToGrid w:val="0"/>
        <w:spacing w:line="360" w:lineRule="auto"/>
        <w:ind w:firstLineChars="200" w:firstLine="480"/>
        <w:rPr>
          <w:color w:val="000000" w:themeColor="text1"/>
          <w:sz w:val="24"/>
          <w:szCs w:val="24"/>
          <w:u w:val="single"/>
        </w:rPr>
      </w:pPr>
      <w:r>
        <w:rPr>
          <w:rFonts w:ascii="宋体" w:hAnsi="宋体" w:hint="eastAsia"/>
          <w:color w:val="000000" w:themeColor="text1"/>
          <w:sz w:val="24"/>
        </w:rPr>
        <w:t>兹委托受托人代表我方参加贵单位组织的</w:t>
      </w:r>
      <w:r>
        <w:rPr>
          <w:rFonts w:ascii="宋体" w:hAnsi="宋体" w:hint="eastAsia"/>
          <w:color w:val="000000" w:themeColor="text1"/>
          <w:sz w:val="24"/>
          <w:szCs w:val="24"/>
        </w:rPr>
        <w:t>2026-2028年学院办公用品采购项目</w:t>
      </w:r>
      <w:r w:rsidR="007064D9">
        <w:rPr>
          <w:rFonts w:ascii="宋体" w:hAnsi="宋体" w:hint="eastAsia"/>
          <w:color w:val="000000" w:themeColor="text1"/>
          <w:sz w:val="24"/>
          <w:szCs w:val="24"/>
        </w:rPr>
        <w:t>（二次）</w:t>
      </w:r>
      <w:r>
        <w:rPr>
          <w:rFonts w:ascii="宋体" w:hAnsi="宋体" w:hint="eastAsia"/>
          <w:color w:val="000000" w:themeColor="text1"/>
          <w:sz w:val="24"/>
        </w:rPr>
        <w:t>的</w:t>
      </w:r>
      <w:r w:rsidR="007064D9">
        <w:rPr>
          <w:rFonts w:ascii="宋体" w:hAnsi="宋体" w:hint="eastAsia"/>
          <w:color w:val="000000" w:themeColor="text1"/>
          <w:sz w:val="24"/>
        </w:rPr>
        <w:t>校内</w:t>
      </w:r>
      <w:r>
        <w:rPr>
          <w:rFonts w:ascii="宋体" w:hAnsi="宋体" w:hint="eastAsia"/>
          <w:color w:val="000000" w:themeColor="text1"/>
          <w:sz w:val="24"/>
        </w:rPr>
        <w:t>采购活动</w:t>
      </w:r>
      <w:r w:rsidR="007064D9">
        <w:rPr>
          <w:rFonts w:ascii="宋体" w:hAnsi="宋体" w:hint="eastAsia"/>
          <w:color w:val="000000" w:themeColor="text1"/>
          <w:sz w:val="24"/>
        </w:rPr>
        <w:t>（标包编号：HNSJS-HWFW-2026-28）</w:t>
      </w:r>
      <w:r>
        <w:rPr>
          <w:rFonts w:ascii="宋体" w:hAnsi="宋体" w:hint="eastAsia"/>
          <w:color w:val="000000" w:themeColor="text1"/>
          <w:sz w:val="24"/>
        </w:rPr>
        <w:t>，并授权其全权办理以下事宜：</w:t>
      </w:r>
    </w:p>
    <w:p w:rsidR="00810E26" w:rsidRDefault="00504E3F">
      <w:pPr>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1、以我单位的名义签署响应书和响应文件</w:t>
      </w:r>
    </w:p>
    <w:p w:rsidR="00810E26" w:rsidRDefault="00504E3F">
      <w:pPr>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2、参加响应谈判会议</w:t>
      </w:r>
    </w:p>
    <w:p w:rsidR="00810E26" w:rsidRDefault="00504E3F">
      <w:pPr>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3、向谈判小组及海南省技师学院基建设备项目管理部澄清、解释响应文件中的疑问</w:t>
      </w:r>
    </w:p>
    <w:p w:rsidR="00810E26" w:rsidRDefault="00504E3F">
      <w:pPr>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4、签订合同书并执行一切与本项目有关的事项。</w:t>
      </w:r>
    </w:p>
    <w:p w:rsidR="00810E26" w:rsidRDefault="00504E3F">
      <w:pPr>
        <w:snapToGrid w:val="0"/>
        <w:spacing w:line="360" w:lineRule="auto"/>
        <w:ind w:firstLine="480"/>
        <w:rPr>
          <w:rFonts w:ascii="宋体" w:hAnsi="宋体"/>
          <w:color w:val="000000" w:themeColor="text1"/>
          <w:sz w:val="24"/>
        </w:rPr>
      </w:pPr>
      <w:r>
        <w:rPr>
          <w:rFonts w:ascii="宋体" w:hAnsi="宋体" w:hint="eastAsia"/>
          <w:color w:val="000000" w:themeColor="text1"/>
          <w:sz w:val="24"/>
        </w:rPr>
        <w:t>受托人在办理上述事宜过程中以其自己的名义所签署的所有文件我方均予以承认。受托人无转委托权。</w:t>
      </w:r>
    </w:p>
    <w:p w:rsidR="00810E26" w:rsidRDefault="00504E3F">
      <w:pPr>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委托期限：至上述事宜处理完毕止。</w:t>
      </w:r>
    </w:p>
    <w:p w:rsidR="00810E26" w:rsidRDefault="00504E3F">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附：法定代表人及受托代表身份证</w:t>
      </w:r>
    </w:p>
    <w:p w:rsidR="00810E26" w:rsidRDefault="00810E26">
      <w:pPr>
        <w:snapToGrid w:val="0"/>
        <w:spacing w:line="360" w:lineRule="auto"/>
        <w:ind w:firstLineChars="1600" w:firstLine="3840"/>
        <w:rPr>
          <w:rFonts w:ascii="宋体" w:hAnsi="宋体"/>
          <w:color w:val="000000" w:themeColor="text1"/>
          <w:sz w:val="24"/>
        </w:rPr>
      </w:pPr>
    </w:p>
    <w:p w:rsidR="00810E26" w:rsidRDefault="00504E3F">
      <w:pPr>
        <w:snapToGrid w:val="0"/>
        <w:spacing w:line="360" w:lineRule="auto"/>
        <w:ind w:firstLineChars="1600" w:firstLine="3840"/>
        <w:jc w:val="right"/>
        <w:rPr>
          <w:rFonts w:ascii="宋体" w:hAnsi="宋体"/>
          <w:color w:val="000000" w:themeColor="text1"/>
          <w:sz w:val="24"/>
          <w:u w:val="single"/>
        </w:rPr>
      </w:pPr>
      <w:r>
        <w:rPr>
          <w:rFonts w:ascii="宋体" w:hAnsi="宋体" w:hint="eastAsia"/>
          <w:color w:val="000000" w:themeColor="text1"/>
          <w:sz w:val="24"/>
        </w:rPr>
        <w:t>委托单位：</w:t>
      </w:r>
      <w:r>
        <w:rPr>
          <w:rFonts w:ascii="宋体" w:hAnsi="宋体" w:hint="eastAsia"/>
          <w:color w:val="000000" w:themeColor="text1"/>
          <w:sz w:val="24"/>
          <w:u w:val="single"/>
        </w:rPr>
        <w:t xml:space="preserve">                    （公章） </w:t>
      </w:r>
    </w:p>
    <w:p w:rsidR="00810E26" w:rsidRDefault="00504E3F">
      <w:pPr>
        <w:snapToGrid w:val="0"/>
        <w:spacing w:line="360" w:lineRule="auto"/>
        <w:ind w:firstLine="480"/>
        <w:rPr>
          <w:rFonts w:ascii="宋体" w:hAnsi="宋体"/>
          <w:color w:val="000000" w:themeColor="text1"/>
          <w:sz w:val="24"/>
          <w:u w:val="single"/>
        </w:rPr>
      </w:pPr>
      <w:r>
        <w:rPr>
          <w:rFonts w:ascii="宋体" w:hAnsi="宋体" w:hint="eastAsia"/>
          <w:color w:val="000000" w:themeColor="text1"/>
          <w:sz w:val="24"/>
        </w:rPr>
        <w:t xml:space="preserve">          </w:t>
      </w:r>
      <w:r w:rsidR="007064D9">
        <w:rPr>
          <w:rFonts w:ascii="宋体" w:hAnsi="宋体" w:hint="eastAsia"/>
          <w:color w:val="000000" w:themeColor="text1"/>
          <w:sz w:val="24"/>
        </w:rPr>
        <w:t xml:space="preserve">                            </w:t>
      </w:r>
      <w:r>
        <w:rPr>
          <w:rFonts w:ascii="宋体" w:hAnsi="宋体" w:hint="eastAsia"/>
          <w:color w:val="000000" w:themeColor="text1"/>
          <w:sz w:val="24"/>
        </w:rPr>
        <w:t>法定代表人：</w:t>
      </w:r>
      <w:r>
        <w:rPr>
          <w:rFonts w:ascii="宋体" w:hAnsi="宋体" w:hint="eastAsia"/>
          <w:color w:val="000000" w:themeColor="text1"/>
          <w:sz w:val="24"/>
          <w:u w:val="single"/>
        </w:rPr>
        <w:t xml:space="preserve">                  （签名） </w:t>
      </w:r>
    </w:p>
    <w:p w:rsidR="00810E26" w:rsidRDefault="00504E3F">
      <w:pPr>
        <w:snapToGrid w:val="0"/>
        <w:spacing w:line="360" w:lineRule="auto"/>
        <w:ind w:firstLine="480"/>
        <w:jc w:val="right"/>
        <w:rPr>
          <w:rFonts w:ascii="宋体" w:hAnsi="宋体"/>
          <w:color w:val="000000" w:themeColor="text1"/>
          <w:sz w:val="24"/>
        </w:rPr>
      </w:pPr>
      <w:r>
        <w:rPr>
          <w:rFonts w:ascii="宋体" w:hAnsi="宋体" w:hint="eastAsia"/>
          <w:color w:val="000000" w:themeColor="text1"/>
          <w:sz w:val="24"/>
        </w:rPr>
        <w:t>受托人：</w:t>
      </w:r>
      <w:r>
        <w:rPr>
          <w:rFonts w:ascii="宋体" w:hAnsi="宋体" w:hint="eastAsia"/>
          <w:color w:val="000000" w:themeColor="text1"/>
          <w:sz w:val="24"/>
          <w:u w:val="single"/>
        </w:rPr>
        <w:t xml:space="preserve">                      （签名） </w:t>
      </w:r>
    </w:p>
    <w:p w:rsidR="00810E26" w:rsidRDefault="00504E3F">
      <w:pPr>
        <w:spacing w:line="360" w:lineRule="auto"/>
        <w:ind w:firstLineChars="2150" w:firstLine="5160"/>
        <w:rPr>
          <w:rFonts w:ascii="宋体" w:hAnsi="宋体"/>
          <w:color w:val="000000" w:themeColor="text1"/>
          <w:sz w:val="24"/>
        </w:rPr>
      </w:pPr>
      <w:r>
        <w:rPr>
          <w:rFonts w:ascii="宋体" w:hAnsi="宋体" w:hint="eastAsia"/>
          <w:color w:val="000000" w:themeColor="text1"/>
          <w:sz w:val="24"/>
        </w:rPr>
        <w:t xml:space="preserve">        年    月     日</w:t>
      </w:r>
    </w:p>
    <w:p w:rsidR="00810E26" w:rsidRDefault="00810E26" w:rsidP="00DB1F26">
      <w:pPr>
        <w:ind w:firstLine="480"/>
        <w:rPr>
          <w:color w:val="000000" w:themeColor="text1"/>
        </w:rPr>
      </w:pPr>
    </w:p>
    <w:p w:rsidR="00810E26" w:rsidRDefault="00810E26" w:rsidP="00DB1F26">
      <w:pPr>
        <w:ind w:firstLine="480"/>
        <w:rPr>
          <w:color w:val="000000" w:themeColor="text1"/>
        </w:rPr>
      </w:pPr>
    </w:p>
    <w:p w:rsidR="00810E26" w:rsidRDefault="00504E3F" w:rsidP="00DB1F26">
      <w:pPr>
        <w:ind w:firstLine="480"/>
        <w:rPr>
          <w:color w:val="000000" w:themeColor="text1"/>
        </w:rPr>
      </w:pPr>
      <w:r>
        <w:rPr>
          <w:rFonts w:hint="eastAsia"/>
          <w:color w:val="000000" w:themeColor="text1"/>
        </w:rPr>
        <w:t>注：法定代表人亲自到会不用提供此委托书</w:t>
      </w:r>
      <w:bookmarkStart w:id="119" w:name="_Toc413606701"/>
      <w:bookmarkStart w:id="120" w:name="_Toc413607160"/>
      <w:bookmarkStart w:id="121" w:name="_Toc500352189"/>
      <w:bookmarkStart w:id="122" w:name="_Toc116920206"/>
    </w:p>
    <w:p w:rsidR="00810E26" w:rsidRDefault="00504E3F" w:rsidP="00DB1F26">
      <w:pPr>
        <w:ind w:firstLine="480"/>
        <w:rPr>
          <w:color w:val="000000" w:themeColor="text1"/>
        </w:rPr>
      </w:pPr>
      <w:r>
        <w:rPr>
          <w:rFonts w:hint="eastAsia"/>
          <w:color w:val="000000" w:themeColor="text1"/>
        </w:rPr>
        <w:br w:type="page"/>
      </w:r>
    </w:p>
    <w:p w:rsidR="00810E26" w:rsidRDefault="00504E3F">
      <w:pPr>
        <w:pStyle w:val="111"/>
        <w:spacing w:before="156" w:after="156"/>
        <w:ind w:firstLine="643"/>
        <w:outlineLvl w:val="1"/>
        <w:rPr>
          <w:color w:val="000000" w:themeColor="text1"/>
        </w:rPr>
      </w:pPr>
      <w:r>
        <w:rPr>
          <w:rFonts w:hint="eastAsia"/>
          <w:color w:val="000000" w:themeColor="text1"/>
        </w:rPr>
        <w:lastRenderedPageBreak/>
        <w:t>四、</w:t>
      </w:r>
      <w:r>
        <w:rPr>
          <w:color w:val="000000" w:themeColor="text1"/>
        </w:rPr>
        <w:t>供应商的</w:t>
      </w:r>
      <w:r>
        <w:rPr>
          <w:rFonts w:hint="eastAsia"/>
          <w:color w:val="000000" w:themeColor="text1"/>
        </w:rPr>
        <w:t>基本情况表</w:t>
      </w:r>
      <w:bookmarkEnd w:id="119"/>
      <w:bookmarkEnd w:id="120"/>
      <w:bookmarkEnd w:id="121"/>
      <w:bookmarkEnd w:id="122"/>
    </w:p>
    <w:p w:rsidR="00810E26" w:rsidRDefault="00810E26">
      <w:pPr>
        <w:ind w:firstLine="480"/>
        <w:rPr>
          <w:color w:val="000000" w:themeColor="text1"/>
          <w:sz w:val="24"/>
          <w:szCs w:val="24"/>
        </w:rPr>
      </w:pPr>
    </w:p>
    <w:tbl>
      <w:tblPr>
        <w:tblW w:w="860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535"/>
        <w:gridCol w:w="967"/>
        <w:gridCol w:w="1249"/>
        <w:gridCol w:w="1253"/>
        <w:gridCol w:w="6"/>
        <w:gridCol w:w="1328"/>
        <w:gridCol w:w="1172"/>
        <w:gridCol w:w="1095"/>
      </w:tblGrid>
      <w:tr w:rsidR="00810E26">
        <w:trPr>
          <w:trHeight w:val="575"/>
          <w:jc w:val="center"/>
        </w:trPr>
        <w:tc>
          <w:tcPr>
            <w:tcW w:w="1535" w:type="dxa"/>
            <w:vAlign w:val="center"/>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供应商名称</w:t>
            </w:r>
          </w:p>
        </w:tc>
        <w:tc>
          <w:tcPr>
            <w:tcW w:w="7070" w:type="dxa"/>
            <w:gridSpan w:val="7"/>
            <w:vAlign w:val="center"/>
          </w:tcPr>
          <w:p w:rsidR="00810E26" w:rsidRDefault="00810E26">
            <w:pPr>
              <w:autoSpaceDE w:val="0"/>
              <w:autoSpaceDN w:val="0"/>
              <w:spacing w:line="400" w:lineRule="exact"/>
              <w:ind w:firstLine="480"/>
              <w:jc w:val="center"/>
              <w:rPr>
                <w:color w:val="000000" w:themeColor="text1"/>
                <w:sz w:val="24"/>
                <w:szCs w:val="24"/>
              </w:rPr>
            </w:pPr>
          </w:p>
        </w:tc>
      </w:tr>
      <w:tr w:rsidR="00810E26">
        <w:trPr>
          <w:trHeight w:val="575"/>
          <w:jc w:val="center"/>
        </w:trPr>
        <w:tc>
          <w:tcPr>
            <w:tcW w:w="1535" w:type="dxa"/>
            <w:vAlign w:val="center"/>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注册地址</w:t>
            </w:r>
          </w:p>
        </w:tc>
        <w:tc>
          <w:tcPr>
            <w:tcW w:w="3475" w:type="dxa"/>
            <w:gridSpan w:val="4"/>
            <w:vAlign w:val="center"/>
          </w:tcPr>
          <w:p w:rsidR="00810E26" w:rsidRDefault="00810E26">
            <w:pPr>
              <w:autoSpaceDE w:val="0"/>
              <w:autoSpaceDN w:val="0"/>
              <w:spacing w:line="400" w:lineRule="exact"/>
              <w:ind w:firstLine="480"/>
              <w:jc w:val="center"/>
              <w:rPr>
                <w:color w:val="000000" w:themeColor="text1"/>
                <w:sz w:val="24"/>
                <w:szCs w:val="24"/>
              </w:rPr>
            </w:pPr>
          </w:p>
        </w:tc>
        <w:tc>
          <w:tcPr>
            <w:tcW w:w="1328" w:type="dxa"/>
            <w:vAlign w:val="center"/>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邮政编码</w:t>
            </w:r>
          </w:p>
        </w:tc>
        <w:tc>
          <w:tcPr>
            <w:tcW w:w="2267" w:type="dxa"/>
            <w:gridSpan w:val="2"/>
            <w:vAlign w:val="center"/>
          </w:tcPr>
          <w:p w:rsidR="00810E26" w:rsidRDefault="00810E26">
            <w:pPr>
              <w:autoSpaceDE w:val="0"/>
              <w:autoSpaceDN w:val="0"/>
              <w:spacing w:line="400" w:lineRule="exact"/>
              <w:ind w:firstLine="480"/>
              <w:jc w:val="center"/>
              <w:rPr>
                <w:color w:val="000000" w:themeColor="text1"/>
                <w:sz w:val="24"/>
                <w:szCs w:val="24"/>
              </w:rPr>
            </w:pPr>
          </w:p>
        </w:tc>
      </w:tr>
      <w:tr w:rsidR="00810E26">
        <w:trPr>
          <w:trHeight w:val="551"/>
          <w:jc w:val="center"/>
        </w:trPr>
        <w:tc>
          <w:tcPr>
            <w:tcW w:w="1535" w:type="dxa"/>
            <w:vMerge w:val="restart"/>
            <w:vAlign w:val="center"/>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联系方式</w:t>
            </w:r>
          </w:p>
        </w:tc>
        <w:tc>
          <w:tcPr>
            <w:tcW w:w="967" w:type="dxa"/>
            <w:vAlign w:val="center"/>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联系人</w:t>
            </w:r>
          </w:p>
        </w:tc>
        <w:tc>
          <w:tcPr>
            <w:tcW w:w="2502" w:type="dxa"/>
            <w:gridSpan w:val="2"/>
            <w:vAlign w:val="center"/>
          </w:tcPr>
          <w:p w:rsidR="00810E26" w:rsidRDefault="00810E26">
            <w:pPr>
              <w:autoSpaceDE w:val="0"/>
              <w:autoSpaceDN w:val="0"/>
              <w:spacing w:line="400" w:lineRule="exact"/>
              <w:ind w:firstLine="480"/>
              <w:jc w:val="center"/>
              <w:rPr>
                <w:color w:val="000000" w:themeColor="text1"/>
                <w:sz w:val="24"/>
                <w:szCs w:val="24"/>
              </w:rPr>
            </w:pPr>
          </w:p>
        </w:tc>
        <w:tc>
          <w:tcPr>
            <w:tcW w:w="1334" w:type="dxa"/>
            <w:gridSpan w:val="2"/>
            <w:vAlign w:val="center"/>
          </w:tcPr>
          <w:p w:rsidR="00810E26" w:rsidRDefault="00504E3F">
            <w:pPr>
              <w:autoSpaceDE w:val="0"/>
              <w:autoSpaceDN w:val="0"/>
              <w:spacing w:line="400" w:lineRule="exact"/>
              <w:ind w:firstLine="480"/>
              <w:jc w:val="center"/>
              <w:rPr>
                <w:color w:val="000000" w:themeColor="text1"/>
                <w:sz w:val="24"/>
                <w:szCs w:val="24"/>
              </w:rPr>
            </w:pPr>
            <w:r>
              <w:rPr>
                <w:rFonts w:hAnsi="宋体"/>
                <w:color w:val="000000" w:themeColor="text1"/>
                <w:sz w:val="24"/>
                <w:szCs w:val="24"/>
              </w:rPr>
              <w:t>电话</w:t>
            </w:r>
          </w:p>
        </w:tc>
        <w:tc>
          <w:tcPr>
            <w:tcW w:w="2267" w:type="dxa"/>
            <w:gridSpan w:val="2"/>
            <w:vAlign w:val="center"/>
          </w:tcPr>
          <w:p w:rsidR="00810E26" w:rsidRDefault="00810E26">
            <w:pPr>
              <w:autoSpaceDE w:val="0"/>
              <w:autoSpaceDN w:val="0"/>
              <w:spacing w:line="400" w:lineRule="exact"/>
              <w:ind w:firstLine="480"/>
              <w:jc w:val="center"/>
              <w:rPr>
                <w:color w:val="000000" w:themeColor="text1"/>
                <w:sz w:val="24"/>
                <w:szCs w:val="24"/>
              </w:rPr>
            </w:pPr>
          </w:p>
        </w:tc>
      </w:tr>
      <w:tr w:rsidR="00810E26">
        <w:trPr>
          <w:trHeight w:val="184"/>
          <w:jc w:val="center"/>
        </w:trPr>
        <w:tc>
          <w:tcPr>
            <w:tcW w:w="1535" w:type="dxa"/>
            <w:vMerge/>
            <w:vAlign w:val="center"/>
          </w:tcPr>
          <w:p w:rsidR="00810E26" w:rsidRDefault="00810E26">
            <w:pPr>
              <w:autoSpaceDE w:val="0"/>
              <w:autoSpaceDN w:val="0"/>
              <w:spacing w:line="400" w:lineRule="exact"/>
              <w:ind w:firstLine="480"/>
              <w:jc w:val="center"/>
              <w:rPr>
                <w:color w:val="000000" w:themeColor="text1"/>
                <w:sz w:val="24"/>
                <w:szCs w:val="24"/>
              </w:rPr>
            </w:pPr>
          </w:p>
        </w:tc>
        <w:tc>
          <w:tcPr>
            <w:tcW w:w="967" w:type="dxa"/>
            <w:vAlign w:val="center"/>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传真</w:t>
            </w:r>
          </w:p>
        </w:tc>
        <w:tc>
          <w:tcPr>
            <w:tcW w:w="2502" w:type="dxa"/>
            <w:gridSpan w:val="2"/>
            <w:vAlign w:val="center"/>
          </w:tcPr>
          <w:p w:rsidR="00810E26" w:rsidRDefault="00810E26">
            <w:pPr>
              <w:autoSpaceDE w:val="0"/>
              <w:autoSpaceDN w:val="0"/>
              <w:spacing w:line="400" w:lineRule="exact"/>
              <w:ind w:firstLine="480"/>
              <w:jc w:val="center"/>
              <w:rPr>
                <w:color w:val="000000" w:themeColor="text1"/>
                <w:sz w:val="24"/>
                <w:szCs w:val="24"/>
              </w:rPr>
            </w:pPr>
          </w:p>
        </w:tc>
        <w:tc>
          <w:tcPr>
            <w:tcW w:w="1334" w:type="dxa"/>
            <w:gridSpan w:val="2"/>
            <w:vAlign w:val="center"/>
          </w:tcPr>
          <w:p w:rsidR="00810E26" w:rsidRDefault="00504E3F">
            <w:pPr>
              <w:autoSpaceDE w:val="0"/>
              <w:autoSpaceDN w:val="0"/>
              <w:spacing w:line="400" w:lineRule="exact"/>
              <w:ind w:firstLine="480"/>
              <w:jc w:val="center"/>
              <w:rPr>
                <w:color w:val="000000" w:themeColor="text1"/>
                <w:sz w:val="24"/>
                <w:szCs w:val="24"/>
              </w:rPr>
            </w:pPr>
            <w:r>
              <w:rPr>
                <w:rFonts w:hAnsi="宋体"/>
                <w:color w:val="000000" w:themeColor="text1"/>
                <w:sz w:val="24"/>
                <w:szCs w:val="24"/>
              </w:rPr>
              <w:t>网址</w:t>
            </w:r>
          </w:p>
        </w:tc>
        <w:tc>
          <w:tcPr>
            <w:tcW w:w="2267" w:type="dxa"/>
            <w:gridSpan w:val="2"/>
            <w:vAlign w:val="center"/>
          </w:tcPr>
          <w:p w:rsidR="00810E26" w:rsidRDefault="00810E26">
            <w:pPr>
              <w:autoSpaceDE w:val="0"/>
              <w:autoSpaceDN w:val="0"/>
              <w:spacing w:line="400" w:lineRule="exact"/>
              <w:ind w:firstLine="480"/>
              <w:jc w:val="center"/>
              <w:rPr>
                <w:color w:val="000000" w:themeColor="text1"/>
                <w:sz w:val="24"/>
                <w:szCs w:val="24"/>
              </w:rPr>
            </w:pPr>
          </w:p>
        </w:tc>
      </w:tr>
      <w:tr w:rsidR="00810E26">
        <w:trPr>
          <w:trHeight w:val="551"/>
          <w:jc w:val="center"/>
        </w:trPr>
        <w:tc>
          <w:tcPr>
            <w:tcW w:w="1535" w:type="dxa"/>
            <w:vAlign w:val="center"/>
          </w:tcPr>
          <w:p w:rsidR="00810E26" w:rsidRDefault="00504E3F">
            <w:pPr>
              <w:autoSpaceDE w:val="0"/>
              <w:autoSpaceDN w:val="0"/>
              <w:spacing w:line="400" w:lineRule="exact"/>
              <w:rPr>
                <w:color w:val="000000" w:themeColor="text1"/>
                <w:sz w:val="24"/>
                <w:szCs w:val="24"/>
              </w:rPr>
            </w:pPr>
            <w:r>
              <w:rPr>
                <w:rFonts w:hAnsi="宋体" w:hint="eastAsia"/>
                <w:color w:val="000000" w:themeColor="text1"/>
                <w:sz w:val="24"/>
                <w:szCs w:val="24"/>
              </w:rPr>
              <w:t>企业</w:t>
            </w:r>
            <w:r>
              <w:rPr>
                <w:rFonts w:hAnsi="宋体"/>
                <w:color w:val="000000" w:themeColor="text1"/>
                <w:sz w:val="24"/>
                <w:szCs w:val="24"/>
              </w:rPr>
              <w:t>类型</w:t>
            </w:r>
          </w:p>
        </w:tc>
        <w:tc>
          <w:tcPr>
            <w:tcW w:w="7070" w:type="dxa"/>
            <w:gridSpan w:val="7"/>
            <w:vAlign w:val="center"/>
          </w:tcPr>
          <w:p w:rsidR="00810E26" w:rsidRDefault="00810E26">
            <w:pPr>
              <w:autoSpaceDE w:val="0"/>
              <w:autoSpaceDN w:val="0"/>
              <w:spacing w:line="400" w:lineRule="exact"/>
              <w:ind w:firstLine="480"/>
              <w:jc w:val="center"/>
              <w:rPr>
                <w:color w:val="000000" w:themeColor="text1"/>
                <w:sz w:val="24"/>
                <w:szCs w:val="24"/>
              </w:rPr>
            </w:pPr>
          </w:p>
        </w:tc>
      </w:tr>
      <w:tr w:rsidR="00810E26">
        <w:trPr>
          <w:trHeight w:val="575"/>
          <w:jc w:val="center"/>
        </w:trPr>
        <w:tc>
          <w:tcPr>
            <w:tcW w:w="1535" w:type="dxa"/>
            <w:vAlign w:val="center"/>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法定代表人</w:t>
            </w:r>
          </w:p>
        </w:tc>
        <w:tc>
          <w:tcPr>
            <w:tcW w:w="967" w:type="dxa"/>
            <w:vAlign w:val="center"/>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姓名</w:t>
            </w:r>
          </w:p>
        </w:tc>
        <w:tc>
          <w:tcPr>
            <w:tcW w:w="1249" w:type="dxa"/>
            <w:vAlign w:val="center"/>
          </w:tcPr>
          <w:p w:rsidR="00810E26" w:rsidRDefault="00810E26">
            <w:pPr>
              <w:autoSpaceDE w:val="0"/>
              <w:autoSpaceDN w:val="0"/>
              <w:spacing w:line="400" w:lineRule="exact"/>
              <w:ind w:firstLine="480"/>
              <w:jc w:val="center"/>
              <w:rPr>
                <w:color w:val="000000" w:themeColor="text1"/>
                <w:sz w:val="24"/>
                <w:szCs w:val="24"/>
              </w:rPr>
            </w:pPr>
          </w:p>
        </w:tc>
        <w:tc>
          <w:tcPr>
            <w:tcW w:w="1253" w:type="dxa"/>
            <w:vAlign w:val="center"/>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技术职称</w:t>
            </w:r>
          </w:p>
        </w:tc>
        <w:tc>
          <w:tcPr>
            <w:tcW w:w="1334" w:type="dxa"/>
            <w:gridSpan w:val="2"/>
            <w:vAlign w:val="center"/>
          </w:tcPr>
          <w:p w:rsidR="00810E26" w:rsidRDefault="00810E26">
            <w:pPr>
              <w:autoSpaceDE w:val="0"/>
              <w:autoSpaceDN w:val="0"/>
              <w:spacing w:line="400" w:lineRule="exact"/>
              <w:ind w:firstLine="480"/>
              <w:jc w:val="center"/>
              <w:rPr>
                <w:color w:val="000000" w:themeColor="text1"/>
                <w:sz w:val="24"/>
                <w:szCs w:val="24"/>
              </w:rPr>
            </w:pPr>
          </w:p>
        </w:tc>
        <w:tc>
          <w:tcPr>
            <w:tcW w:w="1172" w:type="dxa"/>
            <w:vAlign w:val="center"/>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电话</w:t>
            </w:r>
          </w:p>
        </w:tc>
        <w:tc>
          <w:tcPr>
            <w:tcW w:w="1095" w:type="dxa"/>
            <w:vAlign w:val="center"/>
          </w:tcPr>
          <w:p w:rsidR="00810E26" w:rsidRDefault="00810E26">
            <w:pPr>
              <w:autoSpaceDE w:val="0"/>
              <w:autoSpaceDN w:val="0"/>
              <w:spacing w:line="400" w:lineRule="exact"/>
              <w:ind w:firstLine="482"/>
              <w:jc w:val="center"/>
              <w:rPr>
                <w:b/>
                <w:bCs/>
                <w:color w:val="000000" w:themeColor="text1"/>
                <w:sz w:val="24"/>
                <w:szCs w:val="24"/>
              </w:rPr>
            </w:pPr>
          </w:p>
        </w:tc>
      </w:tr>
      <w:tr w:rsidR="00810E26">
        <w:trPr>
          <w:trHeight w:val="551"/>
          <w:jc w:val="center"/>
        </w:trPr>
        <w:tc>
          <w:tcPr>
            <w:tcW w:w="1535" w:type="dxa"/>
            <w:vAlign w:val="center"/>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成立时间</w:t>
            </w:r>
          </w:p>
        </w:tc>
        <w:tc>
          <w:tcPr>
            <w:tcW w:w="7070" w:type="dxa"/>
            <w:gridSpan w:val="7"/>
            <w:vAlign w:val="center"/>
          </w:tcPr>
          <w:p w:rsidR="00810E26" w:rsidRDefault="00810E26">
            <w:pPr>
              <w:autoSpaceDE w:val="0"/>
              <w:autoSpaceDN w:val="0"/>
              <w:spacing w:line="400" w:lineRule="exact"/>
              <w:ind w:firstLineChars="700" w:firstLine="1680"/>
              <w:rPr>
                <w:color w:val="000000" w:themeColor="text1"/>
                <w:sz w:val="24"/>
                <w:szCs w:val="24"/>
              </w:rPr>
            </w:pPr>
          </w:p>
        </w:tc>
      </w:tr>
      <w:tr w:rsidR="00810E26">
        <w:trPr>
          <w:trHeight w:val="551"/>
          <w:jc w:val="center"/>
        </w:trPr>
        <w:tc>
          <w:tcPr>
            <w:tcW w:w="1535" w:type="dxa"/>
            <w:vAlign w:val="center"/>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营业执照号</w:t>
            </w:r>
          </w:p>
        </w:tc>
        <w:tc>
          <w:tcPr>
            <w:tcW w:w="7070" w:type="dxa"/>
            <w:gridSpan w:val="7"/>
            <w:vAlign w:val="center"/>
          </w:tcPr>
          <w:p w:rsidR="00810E26" w:rsidRDefault="00810E26">
            <w:pPr>
              <w:autoSpaceDE w:val="0"/>
              <w:autoSpaceDN w:val="0"/>
              <w:spacing w:line="400" w:lineRule="exact"/>
              <w:ind w:firstLine="482"/>
              <w:jc w:val="center"/>
              <w:rPr>
                <w:b/>
                <w:bCs/>
                <w:color w:val="000000" w:themeColor="text1"/>
                <w:sz w:val="24"/>
                <w:szCs w:val="24"/>
              </w:rPr>
            </w:pPr>
          </w:p>
        </w:tc>
      </w:tr>
      <w:tr w:rsidR="00810E26">
        <w:trPr>
          <w:trHeight w:val="551"/>
          <w:jc w:val="center"/>
        </w:trPr>
        <w:tc>
          <w:tcPr>
            <w:tcW w:w="1535" w:type="dxa"/>
            <w:vAlign w:val="center"/>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注册资金</w:t>
            </w:r>
          </w:p>
        </w:tc>
        <w:tc>
          <w:tcPr>
            <w:tcW w:w="7070" w:type="dxa"/>
            <w:gridSpan w:val="7"/>
            <w:vAlign w:val="center"/>
          </w:tcPr>
          <w:p w:rsidR="00810E26" w:rsidRDefault="00810E26">
            <w:pPr>
              <w:autoSpaceDE w:val="0"/>
              <w:autoSpaceDN w:val="0"/>
              <w:spacing w:line="400" w:lineRule="exact"/>
              <w:ind w:firstLine="482"/>
              <w:jc w:val="center"/>
              <w:rPr>
                <w:b/>
                <w:bCs/>
                <w:color w:val="000000" w:themeColor="text1"/>
                <w:sz w:val="24"/>
                <w:szCs w:val="24"/>
              </w:rPr>
            </w:pPr>
          </w:p>
        </w:tc>
      </w:tr>
      <w:tr w:rsidR="00810E26">
        <w:trPr>
          <w:trHeight w:val="575"/>
          <w:jc w:val="center"/>
        </w:trPr>
        <w:tc>
          <w:tcPr>
            <w:tcW w:w="1535" w:type="dxa"/>
            <w:vAlign w:val="center"/>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开户银行</w:t>
            </w:r>
          </w:p>
        </w:tc>
        <w:tc>
          <w:tcPr>
            <w:tcW w:w="7070" w:type="dxa"/>
            <w:gridSpan w:val="7"/>
            <w:vAlign w:val="center"/>
          </w:tcPr>
          <w:p w:rsidR="00810E26" w:rsidRDefault="00810E26">
            <w:pPr>
              <w:autoSpaceDE w:val="0"/>
              <w:autoSpaceDN w:val="0"/>
              <w:spacing w:line="400" w:lineRule="exact"/>
              <w:ind w:firstLine="482"/>
              <w:jc w:val="center"/>
              <w:rPr>
                <w:b/>
                <w:bCs/>
                <w:color w:val="000000" w:themeColor="text1"/>
                <w:sz w:val="24"/>
                <w:szCs w:val="24"/>
              </w:rPr>
            </w:pPr>
          </w:p>
        </w:tc>
      </w:tr>
      <w:tr w:rsidR="00810E26">
        <w:trPr>
          <w:trHeight w:val="551"/>
          <w:jc w:val="center"/>
        </w:trPr>
        <w:tc>
          <w:tcPr>
            <w:tcW w:w="1535" w:type="dxa"/>
            <w:vAlign w:val="center"/>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账号</w:t>
            </w:r>
          </w:p>
        </w:tc>
        <w:tc>
          <w:tcPr>
            <w:tcW w:w="7070" w:type="dxa"/>
            <w:gridSpan w:val="7"/>
            <w:vAlign w:val="center"/>
          </w:tcPr>
          <w:p w:rsidR="00810E26" w:rsidRDefault="00810E26">
            <w:pPr>
              <w:autoSpaceDE w:val="0"/>
              <w:autoSpaceDN w:val="0"/>
              <w:spacing w:line="400" w:lineRule="exact"/>
              <w:ind w:firstLine="482"/>
              <w:jc w:val="center"/>
              <w:rPr>
                <w:b/>
                <w:bCs/>
                <w:color w:val="000000" w:themeColor="text1"/>
                <w:sz w:val="24"/>
                <w:szCs w:val="24"/>
              </w:rPr>
            </w:pPr>
          </w:p>
        </w:tc>
      </w:tr>
      <w:tr w:rsidR="00810E26">
        <w:trPr>
          <w:trHeight w:val="2606"/>
          <w:jc w:val="center"/>
        </w:trPr>
        <w:tc>
          <w:tcPr>
            <w:tcW w:w="1535" w:type="dxa"/>
            <w:vAlign w:val="center"/>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经营范围</w:t>
            </w:r>
          </w:p>
        </w:tc>
        <w:tc>
          <w:tcPr>
            <w:tcW w:w="7070" w:type="dxa"/>
            <w:gridSpan w:val="7"/>
            <w:vAlign w:val="center"/>
          </w:tcPr>
          <w:p w:rsidR="00810E26" w:rsidRDefault="00810E26">
            <w:pPr>
              <w:autoSpaceDE w:val="0"/>
              <w:autoSpaceDN w:val="0"/>
              <w:spacing w:line="400" w:lineRule="exact"/>
              <w:ind w:firstLine="482"/>
              <w:rPr>
                <w:b/>
                <w:bCs/>
                <w:color w:val="000000" w:themeColor="text1"/>
                <w:sz w:val="24"/>
                <w:szCs w:val="24"/>
              </w:rPr>
            </w:pPr>
          </w:p>
        </w:tc>
      </w:tr>
      <w:tr w:rsidR="00810E26">
        <w:trPr>
          <w:trHeight w:val="1038"/>
          <w:jc w:val="center"/>
        </w:trPr>
        <w:tc>
          <w:tcPr>
            <w:tcW w:w="1535" w:type="dxa"/>
          </w:tcPr>
          <w:p w:rsidR="00810E26" w:rsidRDefault="00504E3F">
            <w:pPr>
              <w:autoSpaceDE w:val="0"/>
              <w:autoSpaceDN w:val="0"/>
              <w:spacing w:line="400" w:lineRule="exact"/>
              <w:rPr>
                <w:color w:val="000000" w:themeColor="text1"/>
                <w:sz w:val="24"/>
                <w:szCs w:val="24"/>
              </w:rPr>
            </w:pPr>
            <w:r>
              <w:rPr>
                <w:rFonts w:hAnsi="宋体"/>
                <w:color w:val="000000" w:themeColor="text1"/>
                <w:sz w:val="24"/>
                <w:szCs w:val="24"/>
              </w:rPr>
              <w:t>备注</w:t>
            </w:r>
          </w:p>
        </w:tc>
        <w:tc>
          <w:tcPr>
            <w:tcW w:w="7070" w:type="dxa"/>
            <w:gridSpan w:val="7"/>
          </w:tcPr>
          <w:p w:rsidR="00810E26" w:rsidRDefault="00810E26">
            <w:pPr>
              <w:autoSpaceDE w:val="0"/>
              <w:autoSpaceDN w:val="0"/>
              <w:spacing w:line="400" w:lineRule="exact"/>
              <w:ind w:firstLine="480"/>
              <w:rPr>
                <w:color w:val="000000" w:themeColor="text1"/>
                <w:sz w:val="24"/>
                <w:szCs w:val="24"/>
              </w:rPr>
            </w:pPr>
          </w:p>
        </w:tc>
      </w:tr>
    </w:tbl>
    <w:p w:rsidR="00810E26" w:rsidRDefault="00810E26">
      <w:pPr>
        <w:ind w:firstLine="480"/>
        <w:rPr>
          <w:color w:val="000000" w:themeColor="text1"/>
          <w:sz w:val="24"/>
          <w:szCs w:val="24"/>
        </w:rPr>
      </w:pPr>
    </w:p>
    <w:p w:rsidR="00810E26" w:rsidRDefault="00504E3F" w:rsidP="00DB1F26">
      <w:pPr>
        <w:snapToGrid w:val="0"/>
        <w:spacing w:line="360" w:lineRule="auto"/>
        <w:ind w:firstLineChars="200" w:firstLine="420"/>
        <w:rPr>
          <w:color w:val="000000" w:themeColor="text1"/>
        </w:rPr>
      </w:pPr>
      <w:r>
        <w:rPr>
          <w:rFonts w:hint="eastAsia"/>
          <w:color w:val="000000" w:themeColor="text1"/>
          <w:szCs w:val="21"/>
        </w:rPr>
        <w:t>附：三证合一的营业执照</w:t>
      </w:r>
    </w:p>
    <w:p w:rsidR="00810E26" w:rsidRDefault="00810E26" w:rsidP="00DB1F26">
      <w:pPr>
        <w:snapToGrid w:val="0"/>
        <w:spacing w:line="360" w:lineRule="auto"/>
        <w:ind w:firstLine="480"/>
        <w:rPr>
          <w:color w:val="000000" w:themeColor="text1"/>
        </w:rPr>
      </w:pPr>
    </w:p>
    <w:p w:rsidR="00810E26" w:rsidRDefault="00810E26" w:rsidP="00DB1F26">
      <w:pPr>
        <w:snapToGrid w:val="0"/>
        <w:spacing w:line="360" w:lineRule="auto"/>
        <w:ind w:firstLineChars="200" w:firstLine="420"/>
        <w:rPr>
          <w:color w:val="000000" w:themeColor="text1"/>
        </w:rPr>
      </w:pPr>
    </w:p>
    <w:p w:rsidR="00810E26" w:rsidRDefault="00810E26" w:rsidP="00DB1F26">
      <w:pPr>
        <w:snapToGrid w:val="0"/>
        <w:spacing w:line="360" w:lineRule="auto"/>
        <w:ind w:firstLine="480"/>
        <w:rPr>
          <w:color w:val="000000" w:themeColor="text1"/>
        </w:rPr>
      </w:pPr>
      <w:bookmarkStart w:id="123" w:name="_Toc516761028"/>
    </w:p>
    <w:p w:rsidR="00810E26" w:rsidRDefault="00810E26" w:rsidP="00DB1F26">
      <w:pPr>
        <w:snapToGrid w:val="0"/>
        <w:spacing w:line="360" w:lineRule="auto"/>
        <w:ind w:firstLine="480"/>
        <w:rPr>
          <w:color w:val="000000" w:themeColor="text1"/>
        </w:rPr>
      </w:pPr>
    </w:p>
    <w:p w:rsidR="00810E26" w:rsidRDefault="00810E26" w:rsidP="00DB1F26">
      <w:pPr>
        <w:snapToGrid w:val="0"/>
        <w:spacing w:line="360" w:lineRule="auto"/>
        <w:ind w:firstLine="480"/>
        <w:rPr>
          <w:color w:val="000000" w:themeColor="text1"/>
        </w:rPr>
      </w:pPr>
    </w:p>
    <w:p w:rsidR="00810E26" w:rsidRDefault="00504E3F">
      <w:pPr>
        <w:pStyle w:val="111"/>
        <w:spacing w:before="156" w:after="156"/>
        <w:ind w:firstLine="643"/>
        <w:outlineLvl w:val="1"/>
        <w:rPr>
          <w:color w:val="000000" w:themeColor="text1"/>
        </w:rPr>
      </w:pPr>
      <w:bookmarkStart w:id="124" w:name="_Toc116920207"/>
      <w:r>
        <w:rPr>
          <w:rFonts w:hint="eastAsia"/>
          <w:color w:val="000000" w:themeColor="text1"/>
        </w:rPr>
        <w:lastRenderedPageBreak/>
        <w:t>五、中小企业声明函</w:t>
      </w:r>
      <w:bookmarkEnd w:id="123"/>
      <w:bookmarkEnd w:id="124"/>
    </w:p>
    <w:p w:rsidR="00810E26" w:rsidRDefault="00504E3F">
      <w:pPr>
        <w:pStyle w:val="af4"/>
        <w:wordWrap w:val="0"/>
        <w:spacing w:line="420" w:lineRule="atLeast"/>
        <w:ind w:firstLine="440"/>
        <w:jc w:val="center"/>
        <w:rPr>
          <w:color w:val="333333"/>
          <w:sz w:val="22"/>
          <w:szCs w:val="22"/>
        </w:rPr>
      </w:pPr>
      <w:r>
        <w:rPr>
          <w:rFonts w:ascii="微软雅黑" w:eastAsia="微软雅黑" w:hAnsi="微软雅黑" w:cs="微软雅黑" w:hint="eastAsia"/>
          <w:color w:val="333333"/>
          <w:sz w:val="22"/>
          <w:szCs w:val="22"/>
          <w:shd w:val="clear" w:color="auto" w:fill="FFFFFF"/>
        </w:rPr>
        <w:t>中小企业声明函</w:t>
      </w:r>
    </w:p>
    <w:p w:rsidR="00810E26" w:rsidRDefault="00504E3F">
      <w:pPr>
        <w:pStyle w:val="af4"/>
        <w:wordWrap w:val="0"/>
        <w:spacing w:line="420" w:lineRule="atLeast"/>
        <w:ind w:firstLine="440"/>
        <w:rPr>
          <w:color w:val="333333"/>
          <w:sz w:val="22"/>
          <w:szCs w:val="22"/>
        </w:rPr>
      </w:pPr>
      <w:r>
        <w:rPr>
          <w:rFonts w:ascii="微软雅黑" w:eastAsia="微软雅黑" w:hAnsi="微软雅黑" w:cs="微软雅黑" w:hint="eastAsia"/>
          <w:color w:val="333333"/>
          <w:sz w:val="22"/>
          <w:szCs w:val="22"/>
          <w:shd w:val="clear" w:color="auto" w:fill="FFFFFF"/>
        </w:rPr>
        <w:t> </w:t>
      </w:r>
    </w:p>
    <w:p w:rsidR="00810E26" w:rsidRDefault="00504E3F" w:rsidP="00DB1F26">
      <w:pPr>
        <w:spacing w:line="360" w:lineRule="auto"/>
        <w:ind w:leftChars="67" w:left="141" w:firstLineChars="171" w:firstLine="410"/>
        <w:rPr>
          <w:rFonts w:ascii="宋体" w:hAnsi="宋体" w:cs="宋体"/>
          <w:color w:val="000000"/>
          <w:sz w:val="24"/>
          <w:szCs w:val="24"/>
        </w:rPr>
      </w:pPr>
      <w:r>
        <w:rPr>
          <w:rFonts w:ascii="宋体" w:hAnsi="宋体" w:cs="宋体" w:hint="eastAsia"/>
          <w:color w:val="000000"/>
          <w:sz w:val="24"/>
          <w:szCs w:val="24"/>
        </w:rPr>
        <w:t>本公司郑重声明，根据《政府采购促进中小企业发展管理办法》（财库〔2020〕46号）的规定，本公司为______（请填写：中型、小型、微型）企业。即，本公司同时满足以下条件：</w:t>
      </w:r>
    </w:p>
    <w:p w:rsidR="00810E26" w:rsidRDefault="00504E3F" w:rsidP="00DB1F26">
      <w:pPr>
        <w:spacing w:line="360" w:lineRule="auto"/>
        <w:ind w:leftChars="67" w:left="141" w:firstLineChars="171" w:firstLine="410"/>
        <w:rPr>
          <w:rFonts w:ascii="宋体" w:hAnsi="宋体" w:cs="宋体"/>
          <w:color w:val="000000"/>
          <w:sz w:val="24"/>
          <w:szCs w:val="24"/>
        </w:rPr>
      </w:pPr>
      <w:r>
        <w:rPr>
          <w:rFonts w:ascii="宋体" w:hAnsi="宋体" w:cs="宋体" w:hint="eastAsia"/>
          <w:color w:val="000000"/>
          <w:sz w:val="24"/>
          <w:szCs w:val="24"/>
        </w:rPr>
        <w:t>1.根据《工业和信息化部、国家统计局、国家发展和改革委员会、财政部关于印发中小企业划型标准规定的通知》（工信部联企业〔2011〕300号）规定的划分标准，本公司为______（请填写：中型、小型、微型）企业。</w:t>
      </w:r>
    </w:p>
    <w:p w:rsidR="00810E26" w:rsidRDefault="00504E3F" w:rsidP="00DB1F26">
      <w:pPr>
        <w:spacing w:line="360" w:lineRule="auto"/>
        <w:ind w:leftChars="67" w:left="141" w:firstLineChars="171" w:firstLine="410"/>
        <w:rPr>
          <w:rFonts w:ascii="宋体" w:hAnsi="宋体" w:cs="宋体"/>
          <w:color w:val="000000"/>
          <w:sz w:val="24"/>
          <w:szCs w:val="24"/>
        </w:rPr>
      </w:pPr>
      <w:r>
        <w:rPr>
          <w:rFonts w:ascii="宋体" w:hAnsi="宋体" w:cs="宋体" w:hint="eastAsia"/>
          <w:color w:val="000000"/>
          <w:sz w:val="24"/>
          <w:szCs w:val="24"/>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rsidR="00810E26" w:rsidRDefault="00504E3F" w:rsidP="00DB1F26">
      <w:pPr>
        <w:spacing w:line="360" w:lineRule="auto"/>
        <w:ind w:leftChars="67" w:left="141" w:firstLineChars="171" w:firstLine="410"/>
        <w:rPr>
          <w:rFonts w:ascii="宋体" w:hAnsi="宋体" w:cs="宋体"/>
          <w:color w:val="000000"/>
          <w:sz w:val="24"/>
          <w:szCs w:val="24"/>
        </w:rPr>
      </w:pPr>
      <w:r>
        <w:rPr>
          <w:rFonts w:ascii="宋体" w:hAnsi="宋体" w:cs="宋体" w:hint="eastAsia"/>
          <w:color w:val="000000"/>
          <w:sz w:val="24"/>
          <w:szCs w:val="24"/>
        </w:rPr>
        <w:t>本公司对上述声明的真实性负责。如有虚假，将依法承担相应责任。</w:t>
      </w:r>
    </w:p>
    <w:p w:rsidR="00810E26" w:rsidRDefault="00810E26" w:rsidP="00DB1F26">
      <w:pPr>
        <w:spacing w:line="360" w:lineRule="auto"/>
        <w:ind w:leftChars="67" w:left="141" w:firstLineChars="171" w:firstLine="410"/>
        <w:rPr>
          <w:rFonts w:ascii="宋体" w:hAnsi="宋体" w:cs="宋体"/>
          <w:color w:val="000000"/>
          <w:sz w:val="24"/>
          <w:szCs w:val="24"/>
        </w:rPr>
      </w:pPr>
    </w:p>
    <w:p w:rsidR="00810E26" w:rsidRDefault="00810E26" w:rsidP="00DB1F26">
      <w:pPr>
        <w:spacing w:line="360" w:lineRule="auto"/>
        <w:ind w:leftChars="67" w:left="141" w:firstLineChars="171" w:firstLine="410"/>
        <w:rPr>
          <w:rFonts w:ascii="宋体" w:hAnsi="宋体" w:cs="宋体"/>
          <w:color w:val="000000"/>
          <w:sz w:val="24"/>
          <w:szCs w:val="24"/>
        </w:rPr>
      </w:pPr>
    </w:p>
    <w:p w:rsidR="00810E26" w:rsidRDefault="00504E3F" w:rsidP="00DB1F26">
      <w:pPr>
        <w:spacing w:line="360" w:lineRule="auto"/>
        <w:ind w:leftChars="67" w:left="141" w:firstLineChars="171" w:firstLine="410"/>
        <w:rPr>
          <w:rFonts w:ascii="宋体" w:hAnsi="宋体" w:cs="宋体"/>
          <w:color w:val="000000"/>
          <w:sz w:val="24"/>
          <w:szCs w:val="24"/>
        </w:rPr>
      </w:pPr>
      <w:r>
        <w:rPr>
          <w:rFonts w:ascii="宋体" w:hAnsi="宋体" w:cs="宋体" w:hint="eastAsia"/>
          <w:color w:val="000000"/>
          <w:sz w:val="24"/>
          <w:szCs w:val="24"/>
        </w:rPr>
        <w:t>企业名称（盖章）：</w:t>
      </w:r>
    </w:p>
    <w:p w:rsidR="00810E26" w:rsidRDefault="00810E26" w:rsidP="00DB1F26">
      <w:pPr>
        <w:spacing w:line="360" w:lineRule="auto"/>
        <w:ind w:leftChars="67" w:left="141" w:firstLineChars="171" w:firstLine="410"/>
        <w:rPr>
          <w:rFonts w:ascii="宋体" w:hAnsi="宋体" w:cs="宋体"/>
          <w:color w:val="000000"/>
          <w:sz w:val="24"/>
          <w:szCs w:val="24"/>
        </w:rPr>
      </w:pPr>
    </w:p>
    <w:p w:rsidR="00810E26" w:rsidRDefault="00504E3F" w:rsidP="00DB1F26">
      <w:pPr>
        <w:spacing w:line="360" w:lineRule="auto"/>
        <w:ind w:leftChars="67" w:left="141" w:firstLineChars="171" w:firstLine="410"/>
        <w:rPr>
          <w:rFonts w:ascii="宋体" w:hAnsi="宋体" w:cs="宋体"/>
          <w:color w:val="000000"/>
          <w:sz w:val="24"/>
          <w:szCs w:val="24"/>
        </w:rPr>
      </w:pPr>
      <w:r>
        <w:rPr>
          <w:rFonts w:ascii="宋体" w:hAnsi="宋体" w:cs="宋体" w:hint="eastAsia"/>
          <w:color w:val="000000"/>
          <w:sz w:val="24"/>
          <w:szCs w:val="24"/>
        </w:rPr>
        <w:t>日 期：</w:t>
      </w:r>
    </w:p>
    <w:p w:rsidR="00810E26" w:rsidRDefault="00810E26" w:rsidP="00DB1F26">
      <w:pPr>
        <w:spacing w:line="440" w:lineRule="exact"/>
        <w:ind w:firstLine="480"/>
        <w:rPr>
          <w:color w:val="000000" w:themeColor="text1"/>
        </w:rPr>
      </w:pPr>
    </w:p>
    <w:p w:rsidR="00810E26" w:rsidRDefault="00810E26" w:rsidP="00DB1F26">
      <w:pPr>
        <w:spacing w:line="440" w:lineRule="exact"/>
        <w:ind w:firstLine="480"/>
        <w:rPr>
          <w:color w:val="000000" w:themeColor="text1"/>
        </w:rPr>
      </w:pPr>
    </w:p>
    <w:p w:rsidR="00810E26" w:rsidRDefault="00504E3F" w:rsidP="00DB1F26">
      <w:pPr>
        <w:spacing w:line="440" w:lineRule="exact"/>
        <w:ind w:firstLine="480"/>
        <w:rPr>
          <w:color w:val="000000" w:themeColor="text1"/>
        </w:rPr>
      </w:pPr>
      <w:r>
        <w:rPr>
          <w:rFonts w:hint="eastAsia"/>
          <w:color w:val="000000" w:themeColor="text1"/>
        </w:rPr>
        <w:t>注：</w:t>
      </w:r>
      <w:r>
        <w:rPr>
          <w:rFonts w:hint="eastAsia"/>
          <w:color w:val="000000" w:themeColor="text1"/>
        </w:rPr>
        <w:t xml:space="preserve">1. </w:t>
      </w:r>
      <w:r>
        <w:rPr>
          <w:rFonts w:hint="eastAsia"/>
          <w:color w:val="000000" w:themeColor="text1"/>
        </w:rPr>
        <w:t>从业人员、营业收入、资产总额填报上一年度数据，无上一年度数据的新成立企业可不填报。</w:t>
      </w:r>
    </w:p>
    <w:p w:rsidR="00810E26" w:rsidRDefault="00504E3F" w:rsidP="00DB1F26">
      <w:pPr>
        <w:numPr>
          <w:ilvl w:val="0"/>
          <w:numId w:val="3"/>
        </w:numPr>
        <w:spacing w:line="440" w:lineRule="exact"/>
        <w:ind w:firstLineChars="200" w:firstLine="420"/>
        <w:rPr>
          <w:color w:val="000000" w:themeColor="text1"/>
        </w:rPr>
      </w:pPr>
      <w:r>
        <w:rPr>
          <w:rFonts w:hint="eastAsia"/>
          <w:color w:val="000000" w:themeColor="text1"/>
        </w:rPr>
        <w:t>残疾人福利性单位和监狱企业视同为小型、微型企业。监狱企业须提供由省级以上监狱管理局、戒毒管理局（含新疆生产建设兵团）出具的属于监狱企业的证明文件。残疾人福利性单位在参加政府采购活动时，应当提供《残疾人福利性单位声明函》。无需填写《中小企业声明函》。</w:t>
      </w:r>
    </w:p>
    <w:p w:rsidR="00810E26" w:rsidRDefault="00810E26" w:rsidP="00DB1F26">
      <w:pPr>
        <w:spacing w:line="440" w:lineRule="exact"/>
        <w:ind w:firstLine="480"/>
        <w:rPr>
          <w:color w:val="000000" w:themeColor="text1"/>
          <w:u w:val="single"/>
        </w:rPr>
      </w:pPr>
    </w:p>
    <w:p w:rsidR="00810E26" w:rsidRDefault="00810E26" w:rsidP="00DB1F26">
      <w:pPr>
        <w:spacing w:line="440" w:lineRule="exact"/>
        <w:ind w:firstLine="480"/>
        <w:rPr>
          <w:color w:val="000000" w:themeColor="text1"/>
          <w:u w:val="single"/>
        </w:rPr>
      </w:pPr>
    </w:p>
    <w:p w:rsidR="00810E26" w:rsidRDefault="00810E26" w:rsidP="00DB1F26">
      <w:pPr>
        <w:spacing w:line="440" w:lineRule="exact"/>
        <w:ind w:firstLine="480"/>
        <w:rPr>
          <w:color w:val="000000" w:themeColor="text1"/>
          <w:u w:val="single"/>
        </w:rPr>
      </w:pPr>
    </w:p>
    <w:p w:rsidR="00810E26" w:rsidRDefault="00810E26" w:rsidP="00DB1F26">
      <w:pPr>
        <w:spacing w:line="440" w:lineRule="exact"/>
        <w:ind w:firstLine="480"/>
        <w:rPr>
          <w:color w:val="000000" w:themeColor="text1"/>
          <w:u w:val="single"/>
        </w:rPr>
      </w:pPr>
    </w:p>
    <w:p w:rsidR="00810E26" w:rsidRDefault="00504E3F">
      <w:pPr>
        <w:pStyle w:val="111"/>
        <w:spacing w:before="156" w:after="156"/>
        <w:ind w:firstLine="643"/>
        <w:outlineLvl w:val="1"/>
        <w:rPr>
          <w:color w:val="000000" w:themeColor="text1"/>
        </w:rPr>
      </w:pPr>
      <w:bookmarkStart w:id="125" w:name="_Toc116920208"/>
      <w:r>
        <w:rPr>
          <w:rFonts w:hint="eastAsia"/>
          <w:color w:val="000000" w:themeColor="text1"/>
        </w:rPr>
        <w:lastRenderedPageBreak/>
        <w:t>六、其他资料</w:t>
      </w:r>
      <w:bookmarkEnd w:id="125"/>
    </w:p>
    <w:p w:rsidR="00810E26" w:rsidRDefault="00504E3F">
      <w:pPr>
        <w:spacing w:line="500" w:lineRule="exact"/>
        <w:ind w:right="-61" w:firstLineChars="200" w:firstLine="480"/>
        <w:jc w:val="both"/>
        <w:rPr>
          <w:rFonts w:ascii="宋体" w:hAnsi="宋体"/>
          <w:color w:val="000000" w:themeColor="text1"/>
          <w:sz w:val="24"/>
          <w:szCs w:val="24"/>
        </w:rPr>
      </w:pPr>
      <w:r>
        <w:rPr>
          <w:rFonts w:ascii="宋体" w:hAnsi="宋体" w:hint="eastAsia"/>
          <w:color w:val="000000" w:themeColor="text1"/>
          <w:sz w:val="24"/>
          <w:szCs w:val="24"/>
        </w:rPr>
        <w:t>（1）响应商具有良好的商业信誉和健全的财务会计制度（会计师事务所出具的2025年度财务审计报告的复印件或者2026年01月至今任意3个月的财务报表的复印件。(需包含资产负债表、利润表）；</w:t>
      </w: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504E3F">
      <w:pPr>
        <w:spacing w:line="500" w:lineRule="exact"/>
        <w:ind w:right="-61" w:firstLineChars="200" w:firstLine="480"/>
        <w:jc w:val="both"/>
        <w:rPr>
          <w:rFonts w:ascii="宋体" w:hAnsi="宋体"/>
          <w:color w:val="000000" w:themeColor="text1"/>
          <w:sz w:val="24"/>
          <w:szCs w:val="24"/>
        </w:rPr>
      </w:pPr>
      <w:r>
        <w:rPr>
          <w:rFonts w:ascii="宋体" w:hAnsi="宋体" w:hint="eastAsia"/>
          <w:color w:val="000000" w:themeColor="text1"/>
          <w:sz w:val="24"/>
          <w:szCs w:val="24"/>
        </w:rPr>
        <w:lastRenderedPageBreak/>
        <w:t>（2）响应商有依法缴纳税收和社会保障资金的良好记录（提供2026年至今任意一个月的税收证明和社会保障缴费记录）；</w:t>
      </w: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Pr="00283CC6" w:rsidRDefault="00504E3F">
      <w:pPr>
        <w:spacing w:line="500" w:lineRule="exact"/>
        <w:ind w:right="-61" w:firstLineChars="200" w:firstLine="480"/>
        <w:jc w:val="both"/>
        <w:rPr>
          <w:rFonts w:ascii="宋体" w:hAnsi="宋体"/>
          <w:sz w:val="24"/>
          <w:szCs w:val="24"/>
        </w:rPr>
      </w:pPr>
      <w:r>
        <w:rPr>
          <w:rFonts w:ascii="宋体" w:hAnsi="宋体" w:hint="eastAsia"/>
          <w:color w:val="000000" w:themeColor="text1"/>
          <w:sz w:val="24"/>
          <w:szCs w:val="24"/>
        </w:rPr>
        <w:lastRenderedPageBreak/>
        <w:t>（3）</w:t>
      </w:r>
      <w:r w:rsidRPr="00283CC6">
        <w:rPr>
          <w:rFonts w:ascii="宋体" w:hAnsi="宋体" w:cs="宋体" w:hint="eastAsia"/>
          <w:sz w:val="24"/>
          <w:szCs w:val="24"/>
          <w:lang w:val="zh-TW" w:eastAsia="zh-TW"/>
        </w:rPr>
        <w:t>没有列入严重失信主体名单、重大税收违法失信主体、政府采购严重违法失信行为记录名单、失信被执行人的响应人。（可提供“信用中国”网站（www.creditchina.gov.cn）、中国政府采购网（www.ccgp.gov.cn）、中国执行信息公开网（http://zxgk.court.gov.cn/shixin/）相关查询记录的网页打印件加盖本单位公章，</w:t>
      </w:r>
      <w:r w:rsidRPr="00283CC6">
        <w:rPr>
          <w:rFonts w:ascii="宋体" w:hAnsi="宋体" w:cs="宋体"/>
          <w:sz w:val="24"/>
          <w:szCs w:val="24"/>
          <w:lang w:val="zh-TW" w:eastAsia="zh-TW"/>
        </w:rPr>
        <w:t>截图时间应在</w:t>
      </w:r>
      <w:r w:rsidRPr="00283CC6">
        <w:rPr>
          <w:rFonts w:ascii="宋体" w:hAnsi="宋体" w:cs="宋体" w:hint="eastAsia"/>
          <w:sz w:val="24"/>
          <w:szCs w:val="24"/>
          <w:lang w:val="zh-TW" w:eastAsia="zh-TW"/>
        </w:rPr>
        <w:t>谈判</w:t>
      </w:r>
      <w:r w:rsidRPr="00283CC6">
        <w:rPr>
          <w:rFonts w:ascii="宋体" w:hAnsi="宋体" w:cs="宋体"/>
          <w:sz w:val="24"/>
          <w:szCs w:val="24"/>
          <w:lang w:val="zh-TW" w:eastAsia="zh-TW"/>
        </w:rPr>
        <w:t>公告发布时间之后</w:t>
      </w:r>
      <w:r w:rsidRPr="00283CC6">
        <w:rPr>
          <w:rFonts w:ascii="宋体" w:hAnsi="宋体" w:cs="宋体" w:hint="eastAsia"/>
          <w:sz w:val="24"/>
          <w:szCs w:val="24"/>
          <w:lang w:val="zh-TW" w:eastAsia="zh-TW"/>
        </w:rPr>
        <w:t>，如查明存在相关失信行为取消响应资格和中选资格）。</w:t>
      </w:r>
      <w:r w:rsidRPr="00283CC6">
        <w:rPr>
          <w:rFonts w:ascii="宋体" w:hAnsi="宋体" w:hint="eastAsia"/>
          <w:sz w:val="24"/>
          <w:szCs w:val="24"/>
        </w:rPr>
        <w:t>（如有疑议以现场查询为准）。</w:t>
      </w: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480"/>
        <w:jc w:val="both"/>
        <w:rPr>
          <w:rFonts w:ascii="宋体" w:hAnsi="宋体"/>
          <w:color w:val="000000" w:themeColor="text1"/>
          <w:sz w:val="24"/>
          <w:szCs w:val="24"/>
        </w:rPr>
      </w:pPr>
    </w:p>
    <w:p w:rsidR="00810E26" w:rsidRDefault="00810E26">
      <w:pPr>
        <w:spacing w:line="500" w:lineRule="exact"/>
        <w:ind w:right="-61" w:firstLine="480"/>
        <w:jc w:val="both"/>
        <w:rPr>
          <w:rFonts w:ascii="宋体" w:hAnsi="宋体"/>
          <w:color w:val="000000" w:themeColor="text1"/>
          <w:sz w:val="24"/>
          <w:szCs w:val="24"/>
        </w:rPr>
      </w:pPr>
    </w:p>
    <w:p w:rsidR="00810E26" w:rsidRDefault="00810E26" w:rsidP="00DB1F26">
      <w:pPr>
        <w:tabs>
          <w:tab w:val="left" w:pos="2038"/>
        </w:tabs>
        <w:kinsoku w:val="0"/>
        <w:overflowPunct w:val="0"/>
        <w:autoSpaceDE w:val="0"/>
        <w:autoSpaceDN w:val="0"/>
        <w:adjustRightInd w:val="0"/>
        <w:spacing w:line="337" w:lineRule="exact"/>
        <w:ind w:firstLine="480"/>
        <w:rPr>
          <w:rFonts w:ascii="宋体" w:eastAsiaTheme="minorEastAsia" w:hAnsi="宋体"/>
          <w:szCs w:val="21"/>
        </w:rPr>
      </w:pPr>
      <w:bookmarkStart w:id="126" w:name="_Toc413606704"/>
      <w:bookmarkEnd w:id="86"/>
      <w:bookmarkEnd w:id="87"/>
    </w:p>
    <w:p w:rsidR="00810E26" w:rsidRDefault="00810E26" w:rsidP="00DB1F26">
      <w:pPr>
        <w:tabs>
          <w:tab w:val="left" w:pos="2038"/>
        </w:tabs>
        <w:kinsoku w:val="0"/>
        <w:overflowPunct w:val="0"/>
        <w:autoSpaceDE w:val="0"/>
        <w:autoSpaceDN w:val="0"/>
        <w:adjustRightInd w:val="0"/>
        <w:spacing w:line="337" w:lineRule="exact"/>
        <w:ind w:firstLine="480"/>
        <w:rPr>
          <w:rFonts w:ascii="宋体" w:eastAsiaTheme="minorEastAsia" w:hAnsi="宋体"/>
          <w:szCs w:val="21"/>
        </w:rPr>
      </w:pPr>
    </w:p>
    <w:p w:rsidR="00810E26" w:rsidRDefault="00504E3F" w:rsidP="00DB1F26">
      <w:pPr>
        <w:ind w:firstLine="480"/>
        <w:rPr>
          <w:rFonts w:ascii="宋体" w:eastAsiaTheme="minorEastAsia" w:hAnsi="宋体"/>
          <w:szCs w:val="21"/>
        </w:rPr>
      </w:pPr>
      <w:r>
        <w:rPr>
          <w:rFonts w:ascii="宋体" w:eastAsiaTheme="minorEastAsia" w:hAnsi="宋体"/>
          <w:szCs w:val="21"/>
        </w:rPr>
        <w:br w:type="page"/>
      </w:r>
    </w:p>
    <w:p w:rsidR="00810E26" w:rsidRDefault="00504E3F" w:rsidP="00DB1F26">
      <w:pPr>
        <w:tabs>
          <w:tab w:val="left" w:pos="2038"/>
        </w:tabs>
        <w:kinsoku w:val="0"/>
        <w:overflowPunct w:val="0"/>
        <w:autoSpaceDE w:val="0"/>
        <w:autoSpaceDN w:val="0"/>
        <w:adjustRightInd w:val="0"/>
        <w:spacing w:line="337" w:lineRule="exact"/>
        <w:ind w:leftChars="52" w:left="109" w:firstLineChars="151" w:firstLine="317"/>
      </w:pPr>
      <w:r>
        <w:rPr>
          <w:noProof/>
        </w:rPr>
        <w:lastRenderedPageBreak/>
        <w:drawing>
          <wp:anchor distT="0" distB="0" distL="0" distR="0" simplePos="0" relativeHeight="251659264" behindDoc="0" locked="0" layoutInCell="1" allowOverlap="1" wp14:anchorId="1B57602C" wp14:editId="02114504">
            <wp:simplePos x="0" y="0"/>
            <wp:positionH relativeFrom="column">
              <wp:posOffset>427990</wp:posOffset>
            </wp:positionH>
            <wp:positionV relativeFrom="paragraph">
              <wp:posOffset>296545</wp:posOffset>
            </wp:positionV>
            <wp:extent cx="5426075" cy="8505825"/>
            <wp:effectExtent l="0" t="0" r="3175" b="9525"/>
            <wp:wrapTopAndBottom/>
            <wp:docPr id="11" name="图片 5" descr="未命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未命名-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426075" cy="8505825"/>
                    </a:xfrm>
                    <a:prstGeom prst="rect">
                      <a:avLst/>
                    </a:prstGeom>
                    <a:noFill/>
                    <a:ln>
                      <a:noFill/>
                    </a:ln>
                  </pic:spPr>
                </pic:pic>
              </a:graphicData>
            </a:graphic>
          </wp:anchor>
        </w:drawing>
      </w:r>
      <w:r>
        <w:rPr>
          <w:rFonts w:ascii="宋体" w:eastAsiaTheme="minorEastAsia" w:hAnsi="宋体"/>
          <w:szCs w:val="21"/>
        </w:rPr>
        <w:t>相关信用查询截图示例（共五个，截图时间应在</w:t>
      </w:r>
      <w:r>
        <w:rPr>
          <w:rFonts w:ascii="宋体" w:eastAsiaTheme="minorEastAsia" w:hAnsi="宋体" w:hint="eastAsia"/>
          <w:szCs w:val="21"/>
        </w:rPr>
        <w:t>谈判</w:t>
      </w:r>
      <w:r>
        <w:rPr>
          <w:rFonts w:ascii="宋体" w:eastAsiaTheme="minorEastAsia" w:hAnsi="宋体"/>
          <w:szCs w:val="21"/>
        </w:rPr>
        <w:t>公告发布时间之后）</w:t>
      </w:r>
    </w:p>
    <w:p w:rsidR="00810E26" w:rsidRDefault="00504E3F" w:rsidP="00DB1F26">
      <w:pPr>
        <w:ind w:firstLine="480"/>
        <w:jc w:val="center"/>
      </w:pPr>
      <w:r>
        <w:rPr>
          <w:noProof/>
        </w:rPr>
        <w:lastRenderedPageBreak/>
        <w:drawing>
          <wp:inline distT="0" distB="0" distL="0" distR="0" wp14:anchorId="6B915370" wp14:editId="413AD73E">
            <wp:extent cx="5227320" cy="8850630"/>
            <wp:effectExtent l="0" t="0" r="0" b="7620"/>
            <wp:docPr id="12" name="图片 4"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未命名-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27320" cy="8850630"/>
                    </a:xfrm>
                    <a:prstGeom prst="rect">
                      <a:avLst/>
                    </a:prstGeom>
                    <a:noFill/>
                    <a:ln>
                      <a:noFill/>
                    </a:ln>
                  </pic:spPr>
                </pic:pic>
              </a:graphicData>
            </a:graphic>
          </wp:inline>
        </w:drawing>
      </w:r>
    </w:p>
    <w:p w:rsidR="00810E26" w:rsidRDefault="00504E3F" w:rsidP="00DB1F26">
      <w:pPr>
        <w:ind w:firstLine="480"/>
        <w:jc w:val="center"/>
      </w:pPr>
      <w:r>
        <w:rPr>
          <w:noProof/>
        </w:rPr>
        <w:lastRenderedPageBreak/>
        <w:drawing>
          <wp:inline distT="0" distB="0" distL="0" distR="0" wp14:anchorId="096030FB" wp14:editId="4A43BD4A">
            <wp:extent cx="5417185" cy="8842375"/>
            <wp:effectExtent l="0" t="0" r="12065" b="15875"/>
            <wp:docPr id="13" name="图片 3" descr="未命名-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未命名-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417185" cy="8842375"/>
                    </a:xfrm>
                    <a:prstGeom prst="rect">
                      <a:avLst/>
                    </a:prstGeom>
                    <a:noFill/>
                    <a:ln>
                      <a:noFill/>
                    </a:ln>
                  </pic:spPr>
                </pic:pic>
              </a:graphicData>
            </a:graphic>
          </wp:inline>
        </w:drawing>
      </w:r>
    </w:p>
    <w:p w:rsidR="00810E26" w:rsidRDefault="00504E3F" w:rsidP="00DB1F26">
      <w:pPr>
        <w:ind w:firstLine="480"/>
        <w:jc w:val="center"/>
      </w:pPr>
      <w:r>
        <w:rPr>
          <w:noProof/>
        </w:rPr>
        <w:lastRenderedPageBreak/>
        <w:drawing>
          <wp:inline distT="0" distB="0" distL="0" distR="0" wp14:anchorId="23C18AE3" wp14:editId="52F9F97C">
            <wp:extent cx="5417185" cy="8626475"/>
            <wp:effectExtent l="0" t="0" r="0" b="3175"/>
            <wp:docPr id="14" name="图片 2" descr="未命名-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未命名-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417185" cy="8626475"/>
                    </a:xfrm>
                    <a:prstGeom prst="rect">
                      <a:avLst/>
                    </a:prstGeom>
                    <a:noFill/>
                    <a:ln>
                      <a:noFill/>
                    </a:ln>
                  </pic:spPr>
                </pic:pic>
              </a:graphicData>
            </a:graphic>
          </wp:inline>
        </w:drawing>
      </w:r>
    </w:p>
    <w:p w:rsidR="00810E26" w:rsidRDefault="00504E3F" w:rsidP="00DB1F26">
      <w:pPr>
        <w:ind w:firstLine="480"/>
        <w:jc w:val="center"/>
      </w:pPr>
      <w:r>
        <w:rPr>
          <w:noProof/>
        </w:rPr>
        <w:lastRenderedPageBreak/>
        <w:drawing>
          <wp:inline distT="0" distB="0" distL="0" distR="0" wp14:anchorId="5AE4EDC6" wp14:editId="1B82BC11">
            <wp:extent cx="5417185" cy="7970520"/>
            <wp:effectExtent l="0" t="0" r="12065" b="11430"/>
            <wp:docPr id="15" name="图片 1" descr="未命名-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未命名-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417185" cy="7970520"/>
                    </a:xfrm>
                    <a:prstGeom prst="rect">
                      <a:avLst/>
                    </a:prstGeom>
                    <a:noFill/>
                    <a:ln>
                      <a:noFill/>
                    </a:ln>
                  </pic:spPr>
                </pic:pic>
              </a:graphicData>
            </a:graphic>
          </wp:inline>
        </w:drawing>
      </w:r>
    </w:p>
    <w:p w:rsidR="00810E26" w:rsidRDefault="00810E26">
      <w:pPr>
        <w:spacing w:line="520" w:lineRule="exact"/>
        <w:ind w:firstLine="480"/>
        <w:rPr>
          <w:rFonts w:ascii="宋体" w:hAnsi="宋体"/>
          <w:color w:val="000000" w:themeColor="text1"/>
          <w:sz w:val="24"/>
        </w:rPr>
      </w:pPr>
    </w:p>
    <w:p w:rsidR="00810E26" w:rsidRDefault="00810E26">
      <w:pPr>
        <w:spacing w:line="500" w:lineRule="exact"/>
        <w:ind w:right="-61" w:firstLineChars="200" w:firstLine="480"/>
        <w:jc w:val="both"/>
        <w:rPr>
          <w:rFonts w:ascii="宋体" w:hAnsi="宋体"/>
          <w:color w:val="000000" w:themeColor="text1"/>
          <w:sz w:val="24"/>
          <w:szCs w:val="24"/>
        </w:rPr>
      </w:pPr>
      <w:bookmarkStart w:id="127" w:name="_Toc116920209"/>
    </w:p>
    <w:p w:rsidR="00810E26" w:rsidRDefault="00504E3F">
      <w:pPr>
        <w:spacing w:line="500" w:lineRule="exact"/>
        <w:ind w:right="-61" w:firstLineChars="200" w:firstLine="480"/>
        <w:jc w:val="both"/>
        <w:rPr>
          <w:rFonts w:ascii="宋体" w:hAnsi="宋体"/>
          <w:color w:val="000000" w:themeColor="text1"/>
          <w:sz w:val="24"/>
          <w:szCs w:val="24"/>
        </w:rPr>
      </w:pPr>
      <w:r>
        <w:rPr>
          <w:rFonts w:ascii="宋体" w:hAnsi="宋体" w:hint="eastAsia"/>
          <w:color w:val="000000" w:themeColor="text1"/>
          <w:sz w:val="24"/>
          <w:szCs w:val="24"/>
        </w:rPr>
        <w:lastRenderedPageBreak/>
        <w:t>（4）提供参加政府采购活动前三年内（成立不足三年的从成立之日起算），在经营活动中没有重大违法记录响应商</w:t>
      </w:r>
      <w:r>
        <w:rPr>
          <w:rFonts w:ascii="宋体" w:hAnsi="宋体"/>
          <w:sz w:val="24"/>
          <w:szCs w:val="24"/>
        </w:rPr>
        <w:t>具有履行合同所必需的设备和专业技术能力；</w:t>
      </w:r>
      <w:r>
        <w:rPr>
          <w:rFonts w:ascii="宋体" w:hAnsi="宋体" w:hint="eastAsia"/>
          <w:sz w:val="24"/>
          <w:szCs w:val="24"/>
        </w:rPr>
        <w:t>响应商</w:t>
      </w:r>
      <w:r>
        <w:rPr>
          <w:rFonts w:ascii="宋体" w:hAnsi="宋体" w:hint="eastAsia"/>
          <w:color w:val="000000" w:themeColor="text1"/>
          <w:sz w:val="24"/>
          <w:szCs w:val="24"/>
        </w:rPr>
        <w:t>及（法定代表人、股东、管理人员、员工）与其他响应商不存在：参股、隶属、管理等关联关系或其他有可能影响到采购活动公正性利害的关系。（提供加盖单位章的声明函）。</w:t>
      </w:r>
    </w:p>
    <w:p w:rsidR="00810E26" w:rsidRDefault="00810E26">
      <w:pPr>
        <w:spacing w:line="500" w:lineRule="exact"/>
        <w:ind w:right="-61" w:firstLineChars="200" w:firstLine="640"/>
        <w:jc w:val="center"/>
        <w:rPr>
          <w:rFonts w:ascii="宋体" w:hAnsi="宋体"/>
          <w:color w:val="000000" w:themeColor="text1"/>
          <w:sz w:val="32"/>
          <w:szCs w:val="32"/>
        </w:rPr>
      </w:pPr>
    </w:p>
    <w:p w:rsidR="00810E26" w:rsidRDefault="00504E3F">
      <w:pPr>
        <w:spacing w:line="500" w:lineRule="exact"/>
        <w:ind w:right="-61" w:firstLineChars="200" w:firstLine="640"/>
        <w:jc w:val="center"/>
        <w:rPr>
          <w:rFonts w:ascii="宋体" w:hAnsi="宋体"/>
          <w:color w:val="000000" w:themeColor="text1"/>
          <w:sz w:val="32"/>
          <w:szCs w:val="32"/>
        </w:rPr>
      </w:pPr>
      <w:r>
        <w:rPr>
          <w:rFonts w:ascii="宋体" w:hAnsi="宋体" w:hint="eastAsia"/>
          <w:color w:val="000000" w:themeColor="text1"/>
          <w:sz w:val="32"/>
          <w:szCs w:val="32"/>
        </w:rPr>
        <w:t xml:space="preserve">声明函 </w:t>
      </w:r>
    </w:p>
    <w:p w:rsidR="00810E26" w:rsidRDefault="00810E26">
      <w:pPr>
        <w:spacing w:line="500" w:lineRule="exact"/>
        <w:ind w:right="-61" w:firstLineChars="200" w:firstLine="480"/>
        <w:rPr>
          <w:rFonts w:ascii="宋体" w:hAnsi="宋体"/>
          <w:color w:val="000000" w:themeColor="text1"/>
          <w:sz w:val="24"/>
          <w:szCs w:val="24"/>
        </w:rPr>
      </w:pPr>
    </w:p>
    <w:p w:rsidR="00810E26" w:rsidRDefault="00504E3F">
      <w:pPr>
        <w:spacing w:line="500" w:lineRule="exact"/>
        <w:ind w:right="-61" w:firstLineChars="200" w:firstLine="480"/>
        <w:rPr>
          <w:rFonts w:ascii="宋体" w:hAnsi="宋体"/>
          <w:color w:val="000000" w:themeColor="text1"/>
          <w:sz w:val="24"/>
          <w:szCs w:val="24"/>
        </w:rPr>
      </w:pPr>
      <w:r>
        <w:rPr>
          <w:rFonts w:ascii="宋体" w:hAnsi="宋体" w:hint="eastAsia"/>
          <w:color w:val="000000" w:themeColor="text1"/>
          <w:sz w:val="24"/>
          <w:szCs w:val="24"/>
        </w:rPr>
        <w:t>致：海南省技师学院</w:t>
      </w:r>
    </w:p>
    <w:p w:rsidR="00810E26" w:rsidRDefault="00504E3F">
      <w:pPr>
        <w:spacing w:line="500" w:lineRule="exact"/>
        <w:ind w:right="-61" w:firstLineChars="200" w:firstLine="480"/>
        <w:jc w:val="both"/>
        <w:rPr>
          <w:rFonts w:ascii="宋体" w:hAnsi="宋体"/>
          <w:color w:val="000000" w:themeColor="text1"/>
          <w:sz w:val="24"/>
          <w:szCs w:val="24"/>
        </w:rPr>
      </w:pPr>
      <w:r>
        <w:rPr>
          <w:rFonts w:ascii="宋体" w:hAnsi="宋体" w:hint="eastAsia"/>
          <w:color w:val="000000" w:themeColor="text1"/>
          <w:sz w:val="24"/>
          <w:szCs w:val="24"/>
        </w:rPr>
        <w:t>我单位郑重声明：</w:t>
      </w:r>
    </w:p>
    <w:p w:rsidR="00810E26" w:rsidRDefault="00504E3F">
      <w:pPr>
        <w:spacing w:line="500" w:lineRule="exact"/>
        <w:ind w:right="-61" w:firstLineChars="200" w:firstLine="480"/>
        <w:jc w:val="both"/>
        <w:rPr>
          <w:rFonts w:ascii="宋体" w:hAnsi="宋体"/>
          <w:color w:val="000000" w:themeColor="text1"/>
          <w:sz w:val="24"/>
          <w:szCs w:val="24"/>
        </w:rPr>
      </w:pPr>
      <w:r>
        <w:rPr>
          <w:rFonts w:ascii="宋体" w:hAnsi="宋体" w:hint="eastAsia"/>
          <w:color w:val="000000" w:themeColor="text1"/>
          <w:sz w:val="24"/>
          <w:szCs w:val="24"/>
        </w:rPr>
        <w:t>1、我单位在参加政府采购活动前三年内（成立不足三年的从成立之日起算），在经营活动中没有重大违</w:t>
      </w:r>
      <w:r w:rsidRPr="000778E1">
        <w:rPr>
          <w:rFonts w:ascii="宋体" w:hAnsi="宋体" w:hint="eastAsia"/>
          <w:color w:val="000000" w:themeColor="text1"/>
          <w:sz w:val="24"/>
          <w:szCs w:val="24"/>
        </w:rPr>
        <w:t>法记录未受过任何行政处罚；</w:t>
      </w:r>
      <w:r>
        <w:rPr>
          <w:rFonts w:ascii="宋体" w:hAnsi="宋体" w:hint="eastAsia"/>
          <w:color w:val="000000" w:themeColor="text1"/>
          <w:sz w:val="24"/>
          <w:szCs w:val="24"/>
        </w:rPr>
        <w:t xml:space="preserve">  </w:t>
      </w:r>
    </w:p>
    <w:p w:rsidR="00810E26" w:rsidRDefault="00504E3F">
      <w:pPr>
        <w:spacing w:line="500" w:lineRule="exact"/>
        <w:ind w:right="-61" w:firstLineChars="200" w:firstLine="480"/>
        <w:jc w:val="both"/>
        <w:rPr>
          <w:rFonts w:ascii="宋体" w:hAnsi="宋体"/>
          <w:color w:val="000000" w:themeColor="text1"/>
          <w:sz w:val="24"/>
          <w:szCs w:val="24"/>
        </w:rPr>
      </w:pPr>
      <w:r>
        <w:rPr>
          <w:rFonts w:ascii="宋体" w:hAnsi="宋体" w:hint="eastAsia"/>
          <w:color w:val="000000" w:themeColor="text1"/>
          <w:sz w:val="24"/>
          <w:szCs w:val="24"/>
        </w:rPr>
        <w:t>2、我单位</w:t>
      </w:r>
      <w:r>
        <w:rPr>
          <w:rFonts w:ascii="宋体" w:hAnsi="宋体"/>
          <w:color w:val="000000" w:themeColor="text1"/>
          <w:sz w:val="24"/>
          <w:szCs w:val="24"/>
        </w:rPr>
        <w:t xml:space="preserve">具有履行合同所必需的设备和专业技术能力； </w:t>
      </w:r>
    </w:p>
    <w:p w:rsidR="00810E26" w:rsidRDefault="00504E3F">
      <w:pPr>
        <w:spacing w:line="500" w:lineRule="exact"/>
        <w:ind w:right="-61" w:firstLineChars="200" w:firstLine="480"/>
        <w:jc w:val="both"/>
        <w:rPr>
          <w:rFonts w:ascii="宋体" w:hAnsi="宋体"/>
          <w:color w:val="000000" w:themeColor="text1"/>
          <w:sz w:val="24"/>
          <w:szCs w:val="24"/>
        </w:rPr>
      </w:pPr>
      <w:r>
        <w:rPr>
          <w:rFonts w:ascii="宋体" w:hAnsi="宋体" w:hint="eastAsia"/>
          <w:color w:val="000000" w:themeColor="text1"/>
          <w:sz w:val="24"/>
          <w:szCs w:val="24"/>
        </w:rPr>
        <w:t>3、我单位及（法定代表人、股东、管理人员、员工）与其他响应商不存在：参股、隶属、管理等关联关系或其他有可能影响到采购活动公正性的利害关系。</w:t>
      </w:r>
    </w:p>
    <w:p w:rsidR="00810E26" w:rsidRDefault="00504E3F">
      <w:pPr>
        <w:spacing w:line="500" w:lineRule="exact"/>
        <w:ind w:right="-61" w:firstLineChars="200" w:firstLine="480"/>
        <w:jc w:val="both"/>
        <w:rPr>
          <w:rFonts w:ascii="宋体" w:hAnsi="宋体"/>
          <w:color w:val="000000" w:themeColor="text1"/>
          <w:sz w:val="24"/>
          <w:szCs w:val="24"/>
        </w:rPr>
      </w:pPr>
      <w:r>
        <w:rPr>
          <w:rFonts w:ascii="宋体" w:hAnsi="宋体"/>
          <w:color w:val="000000" w:themeColor="text1"/>
          <w:sz w:val="24"/>
          <w:szCs w:val="24"/>
        </w:rPr>
        <w:t>如有不实</w:t>
      </w:r>
      <w:r>
        <w:rPr>
          <w:rFonts w:ascii="宋体" w:hAnsi="宋体" w:hint="eastAsia"/>
          <w:color w:val="000000" w:themeColor="text1"/>
          <w:sz w:val="24"/>
          <w:szCs w:val="24"/>
        </w:rPr>
        <w:t>，</w:t>
      </w:r>
      <w:r>
        <w:rPr>
          <w:rFonts w:ascii="宋体" w:hAnsi="宋体"/>
          <w:color w:val="000000" w:themeColor="text1"/>
          <w:sz w:val="24"/>
          <w:szCs w:val="24"/>
        </w:rPr>
        <w:t>我单位愿意承担对此所引起的一切后果</w:t>
      </w:r>
      <w:r>
        <w:rPr>
          <w:rFonts w:ascii="宋体" w:hAnsi="宋体" w:hint="eastAsia"/>
          <w:color w:val="000000" w:themeColor="text1"/>
          <w:sz w:val="24"/>
          <w:szCs w:val="24"/>
        </w:rPr>
        <w:t>。</w:t>
      </w:r>
    </w:p>
    <w:p w:rsidR="00810E26" w:rsidRDefault="00504E3F">
      <w:pPr>
        <w:spacing w:line="500" w:lineRule="exact"/>
        <w:ind w:right="-61" w:firstLineChars="200" w:firstLine="480"/>
        <w:jc w:val="both"/>
        <w:rPr>
          <w:rFonts w:ascii="宋体" w:hAnsi="宋体"/>
          <w:color w:val="000000" w:themeColor="text1"/>
          <w:sz w:val="24"/>
          <w:szCs w:val="24"/>
        </w:rPr>
      </w:pPr>
      <w:r>
        <w:rPr>
          <w:rFonts w:ascii="宋体" w:hAnsi="宋体"/>
          <w:color w:val="000000" w:themeColor="text1"/>
          <w:sz w:val="24"/>
          <w:szCs w:val="24"/>
        </w:rPr>
        <w:t>特此声明</w:t>
      </w:r>
      <w:r>
        <w:rPr>
          <w:rFonts w:ascii="宋体" w:hAnsi="宋体" w:hint="eastAsia"/>
          <w:color w:val="000000" w:themeColor="text1"/>
          <w:sz w:val="24"/>
          <w:szCs w:val="24"/>
        </w:rPr>
        <w:t>。</w:t>
      </w: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504E3F">
      <w:pPr>
        <w:spacing w:line="500" w:lineRule="exact"/>
        <w:ind w:right="-61" w:firstLineChars="200" w:firstLine="480"/>
        <w:jc w:val="center"/>
        <w:rPr>
          <w:rFonts w:ascii="宋体" w:hAnsi="宋体"/>
          <w:color w:val="000000" w:themeColor="text1"/>
          <w:sz w:val="24"/>
          <w:szCs w:val="24"/>
        </w:rPr>
      </w:pPr>
      <w:r>
        <w:rPr>
          <w:rFonts w:ascii="宋体" w:hAnsi="宋体" w:hint="eastAsia"/>
          <w:color w:val="000000" w:themeColor="text1"/>
          <w:sz w:val="24"/>
          <w:szCs w:val="24"/>
        </w:rPr>
        <w:t>供应商：（盖章）</w:t>
      </w:r>
    </w:p>
    <w:p w:rsidR="00810E26" w:rsidRDefault="00504E3F">
      <w:pPr>
        <w:spacing w:line="500" w:lineRule="exact"/>
        <w:ind w:right="-61" w:firstLineChars="200" w:firstLine="480"/>
        <w:jc w:val="center"/>
        <w:rPr>
          <w:rFonts w:ascii="宋体" w:hAnsi="宋体"/>
          <w:color w:val="000000" w:themeColor="text1"/>
          <w:sz w:val="24"/>
          <w:szCs w:val="24"/>
        </w:rPr>
      </w:pPr>
      <w:r>
        <w:rPr>
          <w:rFonts w:ascii="宋体" w:hAnsi="宋体" w:hint="eastAsia"/>
          <w:color w:val="000000" w:themeColor="text1"/>
          <w:sz w:val="24"/>
          <w:szCs w:val="24"/>
        </w:rPr>
        <w:t>日期：年月日</w:t>
      </w: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480"/>
        <w:jc w:val="both"/>
        <w:rPr>
          <w:rFonts w:ascii="宋体" w:hAnsi="宋体"/>
          <w:color w:val="000000" w:themeColor="text1"/>
          <w:sz w:val="24"/>
          <w:szCs w:val="24"/>
        </w:rPr>
      </w:pPr>
    </w:p>
    <w:p w:rsidR="00810E26" w:rsidRDefault="00504E3F">
      <w:pPr>
        <w:ind w:firstLine="480"/>
        <w:rPr>
          <w:rFonts w:ascii="宋体" w:hAnsi="宋体"/>
          <w:color w:val="000000" w:themeColor="text1"/>
          <w:sz w:val="24"/>
          <w:szCs w:val="24"/>
        </w:rPr>
      </w:pPr>
      <w:r>
        <w:rPr>
          <w:rFonts w:ascii="宋体" w:hAnsi="宋体" w:hint="eastAsia"/>
          <w:color w:val="000000" w:themeColor="text1"/>
          <w:sz w:val="24"/>
          <w:szCs w:val="24"/>
        </w:rPr>
        <w:br w:type="page"/>
      </w:r>
    </w:p>
    <w:p w:rsidR="00810E26" w:rsidRDefault="00504E3F">
      <w:pPr>
        <w:numPr>
          <w:ilvl w:val="0"/>
          <w:numId w:val="4"/>
        </w:numPr>
        <w:spacing w:line="500" w:lineRule="exact"/>
        <w:ind w:right="-61" w:firstLine="480"/>
        <w:jc w:val="both"/>
        <w:rPr>
          <w:rFonts w:ascii="宋体" w:hAnsi="宋体"/>
          <w:color w:val="000000" w:themeColor="text1"/>
          <w:sz w:val="24"/>
          <w:szCs w:val="24"/>
        </w:rPr>
      </w:pPr>
      <w:r>
        <w:rPr>
          <w:rFonts w:ascii="宋体" w:hAnsi="宋体" w:hint="eastAsia"/>
          <w:color w:val="000000" w:themeColor="text1"/>
          <w:sz w:val="24"/>
          <w:szCs w:val="24"/>
        </w:rPr>
        <w:lastRenderedPageBreak/>
        <w:t>质量承诺函。</w:t>
      </w:r>
    </w:p>
    <w:p w:rsidR="00810E26" w:rsidRDefault="00810E26">
      <w:pPr>
        <w:spacing w:line="500" w:lineRule="exact"/>
        <w:ind w:right="-61" w:firstLineChars="200" w:firstLine="480"/>
        <w:rPr>
          <w:rFonts w:ascii="宋体" w:hAnsi="宋体"/>
          <w:color w:val="000000" w:themeColor="text1"/>
          <w:sz w:val="24"/>
          <w:szCs w:val="24"/>
        </w:rPr>
      </w:pPr>
    </w:p>
    <w:p w:rsidR="00810E26" w:rsidRDefault="00810E26">
      <w:pPr>
        <w:spacing w:line="500" w:lineRule="exact"/>
        <w:ind w:right="-61" w:firstLineChars="200" w:firstLine="480"/>
        <w:rPr>
          <w:rFonts w:ascii="宋体" w:hAnsi="宋体"/>
          <w:color w:val="000000" w:themeColor="text1"/>
          <w:sz w:val="24"/>
          <w:szCs w:val="24"/>
        </w:rPr>
      </w:pPr>
    </w:p>
    <w:p w:rsidR="00810E26" w:rsidRDefault="00504E3F">
      <w:pPr>
        <w:spacing w:line="500" w:lineRule="exact"/>
        <w:ind w:right="-61" w:firstLineChars="200" w:firstLine="480"/>
        <w:rPr>
          <w:rFonts w:ascii="宋体" w:hAnsi="宋体"/>
          <w:color w:val="000000" w:themeColor="text1"/>
          <w:sz w:val="24"/>
          <w:szCs w:val="24"/>
        </w:rPr>
      </w:pPr>
      <w:r>
        <w:rPr>
          <w:rFonts w:ascii="宋体" w:hAnsi="宋体" w:hint="eastAsia"/>
          <w:color w:val="000000" w:themeColor="text1"/>
          <w:sz w:val="24"/>
          <w:szCs w:val="24"/>
        </w:rPr>
        <w:t>致：海南省技师学院</w:t>
      </w:r>
    </w:p>
    <w:p w:rsidR="00810E26" w:rsidRDefault="00504E3F">
      <w:pPr>
        <w:spacing w:line="500" w:lineRule="exact"/>
        <w:ind w:right="-61" w:firstLineChars="200" w:firstLine="480"/>
        <w:jc w:val="both"/>
        <w:rPr>
          <w:rFonts w:ascii="宋体" w:hAnsi="宋体"/>
          <w:color w:val="000000" w:themeColor="text1"/>
          <w:sz w:val="24"/>
          <w:szCs w:val="24"/>
        </w:rPr>
      </w:pPr>
      <w:r>
        <w:rPr>
          <w:rFonts w:ascii="宋体" w:hAnsi="宋体" w:hint="eastAsia"/>
          <w:color w:val="000000" w:themeColor="text1"/>
          <w:sz w:val="24"/>
          <w:szCs w:val="24"/>
        </w:rPr>
        <w:t>我单位郑重承诺：</w:t>
      </w:r>
    </w:p>
    <w:p w:rsidR="00810E26" w:rsidRDefault="00504E3F">
      <w:pPr>
        <w:spacing w:line="360" w:lineRule="auto"/>
        <w:ind w:firstLineChars="200" w:firstLine="480"/>
        <w:rPr>
          <w:rFonts w:ascii="宋体" w:hAnsi="宋体"/>
          <w:b/>
          <w:bCs/>
          <w:sz w:val="24"/>
          <w:szCs w:val="24"/>
        </w:rPr>
      </w:pPr>
      <w:r>
        <w:rPr>
          <w:rFonts w:ascii="宋体" w:hAnsi="宋体" w:hint="eastAsia"/>
          <w:bCs/>
          <w:sz w:val="24"/>
          <w:szCs w:val="24"/>
        </w:rPr>
        <w:t>1.货物为原制造商制造的全新产品，产品无污染，无侵权、无隐患，在境内可安全合法使用。</w:t>
      </w:r>
    </w:p>
    <w:p w:rsidR="00810E26" w:rsidRDefault="00504E3F">
      <w:pPr>
        <w:spacing w:line="360" w:lineRule="auto"/>
        <w:ind w:firstLineChars="200" w:firstLine="480"/>
        <w:rPr>
          <w:rFonts w:ascii="宋体" w:hAnsi="宋体"/>
          <w:b/>
          <w:bCs/>
          <w:sz w:val="24"/>
          <w:szCs w:val="24"/>
        </w:rPr>
      </w:pPr>
      <w:r>
        <w:rPr>
          <w:rFonts w:ascii="宋体" w:hAnsi="宋体" w:hint="eastAsia"/>
          <w:bCs/>
          <w:sz w:val="24"/>
          <w:szCs w:val="24"/>
        </w:rPr>
        <w:t xml:space="preserve">2.交付验收符合中华人民共和国国家安全质量标准、环保标准或行业标准；符合响应承诺中甲方认可的合理最佳配置、参数及各项要求。    </w:t>
      </w:r>
    </w:p>
    <w:p w:rsidR="00810E26" w:rsidRDefault="00504E3F">
      <w:pPr>
        <w:tabs>
          <w:tab w:val="left" w:pos="735"/>
        </w:tabs>
        <w:spacing w:line="360" w:lineRule="auto"/>
        <w:ind w:firstLineChars="200" w:firstLine="480"/>
        <w:rPr>
          <w:rFonts w:ascii="宋体" w:hAnsi="宋体"/>
          <w:b/>
          <w:bCs/>
          <w:sz w:val="24"/>
          <w:szCs w:val="24"/>
        </w:rPr>
      </w:pPr>
      <w:r>
        <w:rPr>
          <w:rFonts w:ascii="宋体" w:hAnsi="宋体" w:hint="eastAsia"/>
          <w:bCs/>
          <w:sz w:val="24"/>
          <w:szCs w:val="24"/>
        </w:rPr>
        <w:t>3.货物为原厂商未启封全新包装，具出厂合格证，序列号、包装箱号与出厂批号一致，并可追索查阅。</w:t>
      </w:r>
    </w:p>
    <w:p w:rsidR="00810E26" w:rsidRDefault="00504E3F">
      <w:pPr>
        <w:spacing w:line="500" w:lineRule="exact"/>
        <w:ind w:right="-61" w:firstLineChars="200" w:firstLine="480"/>
        <w:jc w:val="both"/>
        <w:rPr>
          <w:rFonts w:ascii="宋体" w:hAnsi="宋体"/>
          <w:color w:val="000000" w:themeColor="text1"/>
          <w:sz w:val="24"/>
          <w:szCs w:val="24"/>
        </w:rPr>
      </w:pPr>
      <w:r>
        <w:rPr>
          <w:rFonts w:ascii="宋体" w:hAnsi="宋体" w:hint="eastAsia"/>
          <w:color w:val="000000" w:themeColor="text1"/>
          <w:sz w:val="24"/>
          <w:szCs w:val="24"/>
        </w:rPr>
        <w:t>4.产品质保期内</w:t>
      </w:r>
      <w:r>
        <w:rPr>
          <w:rFonts w:ascii="宋体" w:hAnsi="宋体" w:hint="eastAsia"/>
          <w:bCs/>
          <w:sz w:val="24"/>
          <w:szCs w:val="24"/>
        </w:rPr>
        <w:t>对所供货物实行包换、包退。</w:t>
      </w:r>
    </w:p>
    <w:p w:rsidR="00810E26" w:rsidRDefault="00504E3F">
      <w:pPr>
        <w:spacing w:line="500" w:lineRule="exact"/>
        <w:ind w:right="-61" w:firstLineChars="200" w:firstLine="480"/>
        <w:jc w:val="both"/>
        <w:rPr>
          <w:rFonts w:ascii="宋体" w:hAnsi="宋体"/>
          <w:color w:val="000000" w:themeColor="text1"/>
          <w:sz w:val="24"/>
          <w:szCs w:val="24"/>
        </w:rPr>
      </w:pPr>
      <w:r>
        <w:rPr>
          <w:rFonts w:ascii="宋体" w:hAnsi="宋体"/>
          <w:color w:val="000000" w:themeColor="text1"/>
          <w:sz w:val="24"/>
          <w:szCs w:val="24"/>
        </w:rPr>
        <w:t>如有不实</w:t>
      </w:r>
      <w:r>
        <w:rPr>
          <w:rFonts w:ascii="宋体" w:hAnsi="宋体" w:hint="eastAsia"/>
          <w:color w:val="000000" w:themeColor="text1"/>
          <w:sz w:val="24"/>
          <w:szCs w:val="24"/>
        </w:rPr>
        <w:t>，</w:t>
      </w:r>
      <w:r>
        <w:rPr>
          <w:rFonts w:ascii="宋体" w:hAnsi="宋体"/>
          <w:color w:val="000000" w:themeColor="text1"/>
          <w:sz w:val="24"/>
          <w:szCs w:val="24"/>
        </w:rPr>
        <w:t>我单位愿意承担对此所引起的一切后果</w:t>
      </w:r>
      <w:r>
        <w:rPr>
          <w:rFonts w:ascii="宋体" w:hAnsi="宋体" w:hint="eastAsia"/>
          <w:color w:val="000000" w:themeColor="text1"/>
          <w:sz w:val="24"/>
          <w:szCs w:val="24"/>
        </w:rPr>
        <w:t>。</w:t>
      </w:r>
    </w:p>
    <w:p w:rsidR="00810E26" w:rsidRDefault="00504E3F">
      <w:pPr>
        <w:spacing w:line="500" w:lineRule="exact"/>
        <w:ind w:right="-61" w:firstLineChars="200" w:firstLine="480"/>
        <w:jc w:val="both"/>
        <w:rPr>
          <w:rFonts w:ascii="宋体" w:hAnsi="宋体"/>
          <w:color w:val="000000" w:themeColor="text1"/>
          <w:sz w:val="24"/>
          <w:szCs w:val="24"/>
        </w:rPr>
      </w:pPr>
      <w:r>
        <w:rPr>
          <w:rFonts w:ascii="宋体" w:hAnsi="宋体"/>
          <w:color w:val="000000" w:themeColor="text1"/>
          <w:sz w:val="24"/>
          <w:szCs w:val="24"/>
        </w:rPr>
        <w:t>特此</w:t>
      </w:r>
      <w:r>
        <w:rPr>
          <w:rFonts w:ascii="宋体" w:hAnsi="宋体" w:hint="eastAsia"/>
          <w:color w:val="000000" w:themeColor="text1"/>
          <w:sz w:val="24"/>
          <w:szCs w:val="24"/>
        </w:rPr>
        <w:t>承诺。</w:t>
      </w: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810E26">
      <w:pPr>
        <w:spacing w:line="500" w:lineRule="exact"/>
        <w:ind w:right="-61" w:firstLineChars="200" w:firstLine="480"/>
        <w:jc w:val="both"/>
        <w:rPr>
          <w:rFonts w:ascii="宋体" w:hAnsi="宋体"/>
          <w:color w:val="000000" w:themeColor="text1"/>
          <w:sz w:val="24"/>
          <w:szCs w:val="24"/>
        </w:rPr>
      </w:pPr>
    </w:p>
    <w:p w:rsidR="00810E26" w:rsidRDefault="00504E3F">
      <w:pPr>
        <w:spacing w:line="500" w:lineRule="exact"/>
        <w:ind w:right="-61" w:firstLineChars="200" w:firstLine="480"/>
        <w:jc w:val="center"/>
        <w:rPr>
          <w:rFonts w:ascii="宋体" w:hAnsi="宋体"/>
          <w:color w:val="000000" w:themeColor="text1"/>
          <w:sz w:val="24"/>
          <w:szCs w:val="24"/>
        </w:rPr>
      </w:pPr>
      <w:r>
        <w:rPr>
          <w:rFonts w:ascii="宋体" w:hAnsi="宋体" w:hint="eastAsia"/>
          <w:color w:val="000000" w:themeColor="text1"/>
          <w:sz w:val="24"/>
          <w:szCs w:val="24"/>
        </w:rPr>
        <w:t>供应商：（盖章）</w:t>
      </w:r>
    </w:p>
    <w:p w:rsidR="00810E26" w:rsidRDefault="00504E3F">
      <w:pPr>
        <w:spacing w:line="500" w:lineRule="exact"/>
        <w:ind w:right="-61" w:firstLineChars="200" w:firstLine="480"/>
        <w:jc w:val="center"/>
        <w:rPr>
          <w:rFonts w:ascii="宋体" w:hAnsi="宋体"/>
          <w:color w:val="000000" w:themeColor="text1"/>
          <w:sz w:val="24"/>
          <w:szCs w:val="24"/>
        </w:rPr>
      </w:pPr>
      <w:r>
        <w:rPr>
          <w:rFonts w:ascii="宋体" w:hAnsi="宋体" w:hint="eastAsia"/>
          <w:color w:val="000000" w:themeColor="text1"/>
          <w:sz w:val="24"/>
          <w:szCs w:val="24"/>
        </w:rPr>
        <w:t>日期：年月日</w:t>
      </w:r>
    </w:p>
    <w:p w:rsidR="00810E26" w:rsidRDefault="00504E3F">
      <w:pPr>
        <w:ind w:firstLine="480"/>
        <w:rPr>
          <w:rFonts w:ascii="宋体" w:hAnsi="宋体"/>
          <w:color w:val="000000" w:themeColor="text1"/>
          <w:sz w:val="24"/>
          <w:szCs w:val="24"/>
        </w:rPr>
      </w:pPr>
      <w:r>
        <w:rPr>
          <w:rFonts w:ascii="宋体" w:hAnsi="宋体" w:hint="eastAsia"/>
          <w:color w:val="000000" w:themeColor="text1"/>
          <w:sz w:val="24"/>
          <w:szCs w:val="24"/>
        </w:rPr>
        <w:br w:type="page"/>
      </w:r>
    </w:p>
    <w:p w:rsidR="00810E26" w:rsidRDefault="00810E26">
      <w:pPr>
        <w:ind w:firstLine="480"/>
        <w:rPr>
          <w:rFonts w:ascii="宋体" w:hAnsi="宋体"/>
          <w:color w:val="000000" w:themeColor="text1"/>
          <w:sz w:val="24"/>
          <w:szCs w:val="24"/>
        </w:rPr>
      </w:pPr>
    </w:p>
    <w:p w:rsidR="00810E26" w:rsidRDefault="00504E3F">
      <w:pPr>
        <w:numPr>
          <w:ilvl w:val="0"/>
          <w:numId w:val="4"/>
        </w:numPr>
        <w:spacing w:line="500" w:lineRule="exact"/>
        <w:ind w:right="-61" w:firstLine="480"/>
        <w:jc w:val="both"/>
        <w:rPr>
          <w:rFonts w:ascii="宋体" w:hAnsi="宋体"/>
          <w:color w:val="000000" w:themeColor="text1"/>
          <w:sz w:val="24"/>
          <w:szCs w:val="24"/>
        </w:rPr>
      </w:pPr>
      <w:r>
        <w:rPr>
          <w:rFonts w:ascii="宋体" w:hAnsi="宋体" w:hint="eastAsia"/>
          <w:color w:val="000000" w:themeColor="text1"/>
          <w:sz w:val="24"/>
          <w:szCs w:val="24"/>
        </w:rPr>
        <w:t>供应商认为对响应有利的其他证明材料。</w:t>
      </w:r>
    </w:p>
    <w:p w:rsidR="00810E26" w:rsidRDefault="00810E26">
      <w:pPr>
        <w:spacing w:line="500" w:lineRule="exact"/>
        <w:ind w:left="420" w:right="-61" w:firstLine="480"/>
        <w:jc w:val="both"/>
        <w:rPr>
          <w:rFonts w:ascii="宋体" w:hAnsi="宋体"/>
          <w:color w:val="000000" w:themeColor="text1"/>
          <w:sz w:val="24"/>
          <w:szCs w:val="24"/>
        </w:rPr>
      </w:pPr>
    </w:p>
    <w:p w:rsidR="00810E26" w:rsidRDefault="00810E26">
      <w:pPr>
        <w:spacing w:line="500" w:lineRule="exact"/>
        <w:ind w:left="420" w:right="-61" w:firstLine="480"/>
        <w:jc w:val="both"/>
        <w:rPr>
          <w:rFonts w:ascii="宋体" w:hAnsi="宋体"/>
          <w:color w:val="000000" w:themeColor="text1"/>
          <w:sz w:val="24"/>
          <w:szCs w:val="24"/>
        </w:rPr>
      </w:pPr>
    </w:p>
    <w:p w:rsidR="00810E26" w:rsidRDefault="00810E26">
      <w:pPr>
        <w:pStyle w:val="111"/>
        <w:spacing w:before="156" w:after="156"/>
        <w:ind w:firstLine="643"/>
        <w:outlineLvl w:val="1"/>
        <w:rPr>
          <w:color w:val="000000" w:themeColor="text1"/>
        </w:rPr>
      </w:pPr>
    </w:p>
    <w:p w:rsidR="00810E26" w:rsidRDefault="00810E26">
      <w:pPr>
        <w:pStyle w:val="111"/>
        <w:spacing w:before="156" w:after="156"/>
        <w:ind w:firstLine="643"/>
        <w:outlineLvl w:val="1"/>
        <w:rPr>
          <w:color w:val="000000" w:themeColor="text1"/>
        </w:rPr>
      </w:pPr>
    </w:p>
    <w:p w:rsidR="00810E26" w:rsidRDefault="00810E26">
      <w:pPr>
        <w:pStyle w:val="111"/>
        <w:spacing w:before="156" w:after="156"/>
        <w:ind w:firstLine="643"/>
        <w:outlineLvl w:val="1"/>
        <w:rPr>
          <w:color w:val="000000" w:themeColor="text1"/>
        </w:rPr>
      </w:pPr>
    </w:p>
    <w:p w:rsidR="00810E26" w:rsidRDefault="00810E26">
      <w:pPr>
        <w:pStyle w:val="111"/>
        <w:spacing w:before="156" w:after="156"/>
        <w:ind w:firstLine="643"/>
        <w:outlineLvl w:val="1"/>
        <w:rPr>
          <w:color w:val="000000" w:themeColor="text1"/>
        </w:rPr>
      </w:pPr>
    </w:p>
    <w:p w:rsidR="00810E26" w:rsidRDefault="00810E26">
      <w:pPr>
        <w:pStyle w:val="111"/>
        <w:spacing w:before="156" w:after="156"/>
        <w:ind w:firstLine="643"/>
        <w:outlineLvl w:val="1"/>
        <w:rPr>
          <w:color w:val="000000" w:themeColor="text1"/>
        </w:rPr>
      </w:pPr>
    </w:p>
    <w:p w:rsidR="00810E26" w:rsidRDefault="00810E26">
      <w:pPr>
        <w:pStyle w:val="111"/>
        <w:spacing w:before="156" w:after="156"/>
        <w:ind w:firstLine="643"/>
        <w:outlineLvl w:val="1"/>
        <w:rPr>
          <w:color w:val="000000" w:themeColor="text1"/>
        </w:rPr>
      </w:pPr>
    </w:p>
    <w:p w:rsidR="00810E26" w:rsidRDefault="00810E26">
      <w:pPr>
        <w:pStyle w:val="111"/>
        <w:spacing w:before="156" w:after="156"/>
        <w:ind w:firstLine="643"/>
        <w:outlineLvl w:val="1"/>
        <w:rPr>
          <w:color w:val="000000" w:themeColor="text1"/>
        </w:rPr>
      </w:pPr>
    </w:p>
    <w:p w:rsidR="00810E26" w:rsidRDefault="00810E26">
      <w:pPr>
        <w:pStyle w:val="111"/>
        <w:spacing w:before="156" w:after="156"/>
        <w:ind w:firstLine="643"/>
        <w:outlineLvl w:val="1"/>
        <w:rPr>
          <w:color w:val="000000" w:themeColor="text1"/>
        </w:rPr>
      </w:pPr>
    </w:p>
    <w:p w:rsidR="00810E26" w:rsidRDefault="00810E26">
      <w:pPr>
        <w:pStyle w:val="111"/>
        <w:spacing w:before="156" w:after="156"/>
        <w:ind w:firstLine="643"/>
        <w:outlineLvl w:val="1"/>
        <w:rPr>
          <w:color w:val="000000" w:themeColor="text1"/>
        </w:rPr>
      </w:pPr>
    </w:p>
    <w:p w:rsidR="00810E26" w:rsidRDefault="00810E26">
      <w:pPr>
        <w:pStyle w:val="111"/>
        <w:spacing w:before="156" w:after="156"/>
        <w:ind w:firstLine="643"/>
        <w:outlineLvl w:val="1"/>
        <w:rPr>
          <w:color w:val="000000" w:themeColor="text1"/>
        </w:rPr>
      </w:pPr>
    </w:p>
    <w:p w:rsidR="00810E26" w:rsidRDefault="00810E26">
      <w:pPr>
        <w:pStyle w:val="111"/>
        <w:spacing w:before="156" w:after="156"/>
        <w:ind w:firstLine="643"/>
        <w:outlineLvl w:val="1"/>
        <w:rPr>
          <w:color w:val="000000" w:themeColor="text1"/>
        </w:rPr>
      </w:pPr>
    </w:p>
    <w:p w:rsidR="00810E26" w:rsidRDefault="00810E26">
      <w:pPr>
        <w:pStyle w:val="111"/>
        <w:spacing w:before="156" w:after="156"/>
        <w:ind w:firstLine="643"/>
        <w:outlineLvl w:val="1"/>
        <w:rPr>
          <w:color w:val="000000" w:themeColor="text1"/>
        </w:rPr>
      </w:pPr>
    </w:p>
    <w:p w:rsidR="00810E26" w:rsidRDefault="00810E26">
      <w:pPr>
        <w:pStyle w:val="111"/>
        <w:spacing w:before="156" w:after="156"/>
        <w:ind w:firstLine="643"/>
        <w:outlineLvl w:val="1"/>
        <w:rPr>
          <w:color w:val="000000" w:themeColor="text1"/>
        </w:rPr>
      </w:pPr>
    </w:p>
    <w:p w:rsidR="00810E26" w:rsidRDefault="00810E26">
      <w:pPr>
        <w:pStyle w:val="111"/>
        <w:spacing w:before="156" w:after="156"/>
        <w:ind w:firstLine="643"/>
        <w:outlineLvl w:val="1"/>
        <w:rPr>
          <w:color w:val="000000" w:themeColor="text1"/>
        </w:rPr>
      </w:pPr>
    </w:p>
    <w:p w:rsidR="00810E26" w:rsidRDefault="00810E26">
      <w:pPr>
        <w:pStyle w:val="111"/>
        <w:spacing w:before="156" w:after="156"/>
        <w:ind w:firstLine="643"/>
        <w:jc w:val="both"/>
        <w:outlineLvl w:val="1"/>
        <w:rPr>
          <w:color w:val="000000" w:themeColor="text1"/>
        </w:rPr>
      </w:pPr>
    </w:p>
    <w:p w:rsidR="00810E26" w:rsidRDefault="00504E3F">
      <w:pPr>
        <w:pStyle w:val="111"/>
        <w:spacing w:before="156" w:after="156"/>
        <w:ind w:firstLine="643"/>
        <w:outlineLvl w:val="1"/>
        <w:rPr>
          <w:color w:val="000000" w:themeColor="text1"/>
        </w:rPr>
      </w:pPr>
      <w:r>
        <w:rPr>
          <w:rFonts w:hint="eastAsia"/>
          <w:color w:val="000000" w:themeColor="text1"/>
        </w:rPr>
        <w:lastRenderedPageBreak/>
        <w:t>七、用户需求响应情况表</w:t>
      </w:r>
      <w:bookmarkEnd w:id="127"/>
    </w:p>
    <w:p w:rsidR="00810E26" w:rsidRDefault="00504E3F" w:rsidP="00DB1F26">
      <w:pPr>
        <w:spacing w:line="500" w:lineRule="exact"/>
        <w:ind w:firstLine="480"/>
        <w:rPr>
          <w:rFonts w:asciiTheme="majorEastAsia" w:eastAsiaTheme="majorEastAsia" w:hAnsiTheme="majorEastAsia"/>
          <w:szCs w:val="21"/>
        </w:rPr>
      </w:pPr>
      <w:r>
        <w:rPr>
          <w:rFonts w:asciiTheme="majorEastAsia" w:eastAsiaTheme="majorEastAsia" w:hAnsiTheme="majorEastAsia" w:hint="eastAsia"/>
          <w:szCs w:val="21"/>
        </w:rPr>
        <w:t>项目名称：2026-2028年学院办公用品采购项目</w:t>
      </w:r>
      <w:r w:rsidR="000778E1">
        <w:rPr>
          <w:rFonts w:asciiTheme="majorEastAsia" w:eastAsiaTheme="majorEastAsia" w:hAnsiTheme="majorEastAsia" w:hint="eastAsia"/>
          <w:szCs w:val="21"/>
        </w:rPr>
        <w:t>（二次）</w:t>
      </w:r>
    </w:p>
    <w:p w:rsidR="00810E26" w:rsidRDefault="00504E3F" w:rsidP="00DB1F26">
      <w:pPr>
        <w:spacing w:line="500" w:lineRule="exact"/>
        <w:ind w:firstLine="480"/>
        <w:rPr>
          <w:rFonts w:asciiTheme="majorEastAsia" w:eastAsiaTheme="majorEastAsia" w:hAnsiTheme="majorEastAsia"/>
          <w:szCs w:val="21"/>
        </w:rPr>
      </w:pPr>
      <w:r>
        <w:rPr>
          <w:rFonts w:asciiTheme="majorEastAsia" w:eastAsiaTheme="majorEastAsia" w:hAnsiTheme="majorEastAsia" w:hint="eastAsia"/>
          <w:szCs w:val="21"/>
        </w:rPr>
        <w:t>标包编号：HNSJS-HWFW-2026-28</w:t>
      </w:r>
    </w:p>
    <w:p w:rsidR="00810E26" w:rsidRDefault="00504E3F" w:rsidP="00DB1F26">
      <w:pPr>
        <w:spacing w:line="500" w:lineRule="exact"/>
        <w:ind w:firstLineChars="200" w:firstLine="420"/>
        <w:rPr>
          <w:rFonts w:asciiTheme="majorEastAsia" w:eastAsiaTheme="majorEastAsia" w:hAnsiTheme="majorEastAsia"/>
          <w:szCs w:val="21"/>
        </w:rPr>
      </w:pPr>
      <w:r>
        <w:rPr>
          <w:rFonts w:asciiTheme="majorEastAsia" w:eastAsiaTheme="majorEastAsia" w:hAnsiTheme="majorEastAsia" w:hint="eastAsia"/>
          <w:szCs w:val="21"/>
        </w:rPr>
        <w:t>说明：响应人必须仔细阅读磋商文件“用户需求书”的相关内容商务、技术条款，响应人递交的响应文件相关内容条款与招标文件要求不同时，应逐条列响应表中，否则将认为响应人接受招标文件的要求。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1323"/>
        <w:gridCol w:w="2126"/>
        <w:gridCol w:w="1843"/>
        <w:gridCol w:w="1984"/>
        <w:gridCol w:w="1418"/>
      </w:tblGrid>
      <w:tr w:rsidR="00810E26">
        <w:trPr>
          <w:trHeight w:val="649"/>
          <w:jc w:val="center"/>
        </w:trPr>
        <w:tc>
          <w:tcPr>
            <w:tcW w:w="770" w:type="dxa"/>
            <w:vAlign w:val="center"/>
          </w:tcPr>
          <w:p w:rsidR="00810E26" w:rsidRDefault="00504E3F" w:rsidP="00DB1F26">
            <w:pPr>
              <w:snapToGrid w:val="0"/>
              <w:ind w:firstLine="480"/>
              <w:jc w:val="center"/>
              <w:rPr>
                <w:rFonts w:ascii="宋体" w:hAnsi="Calibri"/>
                <w:szCs w:val="21"/>
              </w:rPr>
            </w:pPr>
            <w:r>
              <w:rPr>
                <w:rFonts w:ascii="宋体" w:hAnsi="宋体"/>
                <w:szCs w:val="21"/>
              </w:rPr>
              <w:t>序号</w:t>
            </w:r>
          </w:p>
        </w:tc>
        <w:tc>
          <w:tcPr>
            <w:tcW w:w="1323" w:type="dxa"/>
            <w:vAlign w:val="center"/>
          </w:tcPr>
          <w:p w:rsidR="00810E26" w:rsidRDefault="00504E3F" w:rsidP="00DB1F26">
            <w:pPr>
              <w:snapToGrid w:val="0"/>
              <w:ind w:firstLine="480"/>
              <w:jc w:val="center"/>
              <w:rPr>
                <w:rFonts w:ascii="宋体" w:hAnsi="Calibri"/>
                <w:szCs w:val="21"/>
              </w:rPr>
            </w:pPr>
            <w:r>
              <w:rPr>
                <w:rFonts w:ascii="宋体" w:hAnsi="宋体" w:cs="宋体"/>
              </w:rPr>
              <w:t>内容</w:t>
            </w:r>
          </w:p>
        </w:tc>
        <w:tc>
          <w:tcPr>
            <w:tcW w:w="2126" w:type="dxa"/>
            <w:vAlign w:val="center"/>
          </w:tcPr>
          <w:p w:rsidR="00810E26" w:rsidRDefault="00504E3F" w:rsidP="00DB1F26">
            <w:pPr>
              <w:snapToGrid w:val="0"/>
              <w:ind w:firstLine="480"/>
              <w:jc w:val="center"/>
              <w:rPr>
                <w:rFonts w:ascii="宋体" w:hAnsi="Calibri"/>
                <w:szCs w:val="21"/>
              </w:rPr>
            </w:pPr>
            <w:r>
              <w:rPr>
                <w:rFonts w:ascii="宋体" w:hAnsi="宋体"/>
                <w:szCs w:val="21"/>
              </w:rPr>
              <w:t>采购需求书中的要求</w:t>
            </w:r>
          </w:p>
        </w:tc>
        <w:tc>
          <w:tcPr>
            <w:tcW w:w="1843" w:type="dxa"/>
            <w:vAlign w:val="center"/>
          </w:tcPr>
          <w:p w:rsidR="00810E26" w:rsidRDefault="00504E3F" w:rsidP="00DB1F26">
            <w:pPr>
              <w:snapToGrid w:val="0"/>
              <w:ind w:firstLine="480"/>
              <w:jc w:val="center"/>
              <w:rPr>
                <w:rFonts w:ascii="宋体" w:hAnsi="宋体"/>
                <w:szCs w:val="21"/>
              </w:rPr>
            </w:pPr>
            <w:r>
              <w:rPr>
                <w:rFonts w:ascii="宋体" w:hAnsi="宋体" w:hint="eastAsia"/>
                <w:szCs w:val="21"/>
              </w:rPr>
              <w:t>响应</w:t>
            </w:r>
            <w:r>
              <w:rPr>
                <w:rFonts w:ascii="宋体" w:hAnsi="宋体"/>
                <w:szCs w:val="21"/>
              </w:rPr>
              <w:t>人的响应</w:t>
            </w:r>
          </w:p>
          <w:p w:rsidR="00810E26" w:rsidRDefault="00504E3F" w:rsidP="00DB1F26">
            <w:pPr>
              <w:snapToGrid w:val="0"/>
              <w:ind w:firstLine="480"/>
              <w:jc w:val="center"/>
              <w:rPr>
                <w:rFonts w:ascii="宋体" w:hAnsi="Calibri"/>
                <w:szCs w:val="21"/>
              </w:rPr>
            </w:pPr>
            <w:r>
              <w:rPr>
                <w:rFonts w:ascii="宋体" w:hAnsi="宋体"/>
                <w:szCs w:val="21"/>
              </w:rPr>
              <w:t>（逐条对应编写）</w:t>
            </w:r>
          </w:p>
        </w:tc>
        <w:tc>
          <w:tcPr>
            <w:tcW w:w="1984" w:type="dxa"/>
            <w:vAlign w:val="center"/>
          </w:tcPr>
          <w:p w:rsidR="00810E26" w:rsidRDefault="00504E3F" w:rsidP="00DB1F26">
            <w:pPr>
              <w:snapToGrid w:val="0"/>
              <w:ind w:firstLine="480"/>
              <w:jc w:val="center"/>
              <w:rPr>
                <w:rFonts w:ascii="宋体" w:hAnsi="宋体"/>
                <w:szCs w:val="21"/>
              </w:rPr>
            </w:pPr>
            <w:r>
              <w:rPr>
                <w:rFonts w:ascii="宋体" w:hAnsi="宋体"/>
                <w:szCs w:val="21"/>
              </w:rPr>
              <w:t>偏离情况说明</w:t>
            </w:r>
          </w:p>
          <w:p w:rsidR="00810E26" w:rsidRDefault="00504E3F" w:rsidP="00DB1F26">
            <w:pPr>
              <w:snapToGrid w:val="0"/>
              <w:ind w:firstLine="480"/>
              <w:jc w:val="center"/>
              <w:rPr>
                <w:rFonts w:ascii="宋体" w:hAnsi="Calibri"/>
                <w:szCs w:val="21"/>
              </w:rPr>
            </w:pPr>
            <w:r>
              <w:rPr>
                <w:rFonts w:ascii="宋体" w:hAnsi="宋体"/>
                <w:szCs w:val="21"/>
              </w:rPr>
              <w:t>（＋/-）</w:t>
            </w:r>
          </w:p>
        </w:tc>
        <w:tc>
          <w:tcPr>
            <w:tcW w:w="1418" w:type="dxa"/>
            <w:vAlign w:val="center"/>
          </w:tcPr>
          <w:p w:rsidR="00810E26" w:rsidRDefault="00504E3F" w:rsidP="00DB1F26">
            <w:pPr>
              <w:ind w:firstLine="480"/>
              <w:jc w:val="center"/>
              <w:rPr>
                <w:rFonts w:ascii="宋体" w:hAnsi="Calibri"/>
                <w:szCs w:val="21"/>
              </w:rPr>
            </w:pPr>
            <w:r>
              <w:rPr>
                <w:rFonts w:ascii="宋体" w:hAnsi="宋体"/>
                <w:szCs w:val="21"/>
              </w:rPr>
              <w:t>相关证明材料的页码索引（如有）</w:t>
            </w:r>
          </w:p>
        </w:tc>
      </w:tr>
      <w:tr w:rsidR="00810E26">
        <w:trPr>
          <w:trHeight w:val="670"/>
          <w:jc w:val="center"/>
        </w:trPr>
        <w:tc>
          <w:tcPr>
            <w:tcW w:w="770"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323"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2126"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843"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984"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418"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r>
      <w:tr w:rsidR="00810E26">
        <w:trPr>
          <w:trHeight w:val="649"/>
          <w:jc w:val="center"/>
        </w:trPr>
        <w:tc>
          <w:tcPr>
            <w:tcW w:w="770"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323"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2126"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843"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984"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418"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r>
      <w:tr w:rsidR="00810E26">
        <w:trPr>
          <w:trHeight w:val="670"/>
          <w:jc w:val="center"/>
        </w:trPr>
        <w:tc>
          <w:tcPr>
            <w:tcW w:w="770"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323"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2126"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843"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984"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418"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r>
      <w:tr w:rsidR="00810E26">
        <w:trPr>
          <w:trHeight w:val="670"/>
          <w:jc w:val="center"/>
        </w:trPr>
        <w:tc>
          <w:tcPr>
            <w:tcW w:w="770"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323"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2126"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843"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984"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418"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r>
      <w:tr w:rsidR="00810E26">
        <w:trPr>
          <w:trHeight w:val="649"/>
          <w:jc w:val="center"/>
        </w:trPr>
        <w:tc>
          <w:tcPr>
            <w:tcW w:w="770"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323"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2126"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843"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984"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418"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r>
      <w:tr w:rsidR="00810E26">
        <w:trPr>
          <w:trHeight w:val="670"/>
          <w:jc w:val="center"/>
        </w:trPr>
        <w:tc>
          <w:tcPr>
            <w:tcW w:w="770"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323"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2126"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843"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984"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418"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r>
      <w:tr w:rsidR="00810E26">
        <w:trPr>
          <w:trHeight w:val="649"/>
          <w:jc w:val="center"/>
        </w:trPr>
        <w:tc>
          <w:tcPr>
            <w:tcW w:w="770"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323"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2126"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843"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c>
          <w:tcPr>
            <w:tcW w:w="1984" w:type="dxa"/>
          </w:tcPr>
          <w:p w:rsidR="00810E26" w:rsidRDefault="00504E3F" w:rsidP="00DB1F26">
            <w:pPr>
              <w:snapToGrid w:val="0"/>
              <w:ind w:firstLine="480"/>
              <w:rPr>
                <w:rFonts w:ascii="宋体" w:hAnsi="宋体"/>
                <w:szCs w:val="21"/>
              </w:rPr>
            </w:pPr>
            <w:r>
              <w:rPr>
                <w:rFonts w:ascii="宋体" w:hAnsi="宋体" w:hint="eastAsia"/>
                <w:szCs w:val="21"/>
              </w:rPr>
              <w:t>表列内容需与需求清单逐一响应比对</w:t>
            </w:r>
          </w:p>
        </w:tc>
        <w:tc>
          <w:tcPr>
            <w:tcW w:w="1418" w:type="dxa"/>
          </w:tcPr>
          <w:p w:rsidR="00810E26" w:rsidRDefault="00810E26">
            <w:pPr>
              <w:spacing w:line="500" w:lineRule="exact"/>
              <w:ind w:firstLineChars="200" w:firstLine="448"/>
              <w:jc w:val="center"/>
              <w:rPr>
                <w:rFonts w:asciiTheme="majorEastAsia" w:eastAsiaTheme="majorEastAsia" w:hAnsiTheme="majorEastAsia"/>
                <w:spacing w:val="-8"/>
                <w:sz w:val="24"/>
              </w:rPr>
            </w:pPr>
          </w:p>
        </w:tc>
      </w:tr>
      <w:tr w:rsidR="00810E26">
        <w:trPr>
          <w:trHeight w:val="693"/>
          <w:jc w:val="center"/>
        </w:trPr>
        <w:tc>
          <w:tcPr>
            <w:tcW w:w="770" w:type="dxa"/>
          </w:tcPr>
          <w:p w:rsidR="00810E26" w:rsidRDefault="00504E3F" w:rsidP="00DB1F26">
            <w:pPr>
              <w:spacing w:line="500" w:lineRule="exact"/>
              <w:ind w:firstLine="448"/>
              <w:jc w:val="center"/>
              <w:rPr>
                <w:rFonts w:asciiTheme="majorEastAsia" w:eastAsiaTheme="majorEastAsia" w:hAnsiTheme="majorEastAsia"/>
                <w:spacing w:val="-8"/>
                <w:szCs w:val="21"/>
              </w:rPr>
            </w:pPr>
            <w:r>
              <w:rPr>
                <w:rFonts w:asciiTheme="majorEastAsia" w:eastAsiaTheme="majorEastAsia" w:hAnsiTheme="majorEastAsia" w:hint="eastAsia"/>
                <w:spacing w:val="-8"/>
                <w:szCs w:val="21"/>
              </w:rPr>
              <w:t>备注</w:t>
            </w:r>
          </w:p>
        </w:tc>
        <w:tc>
          <w:tcPr>
            <w:tcW w:w="8694" w:type="dxa"/>
            <w:gridSpan w:val="5"/>
          </w:tcPr>
          <w:p w:rsidR="00810E26" w:rsidRDefault="00810E26" w:rsidP="00DB1F26">
            <w:pPr>
              <w:spacing w:line="500" w:lineRule="exact"/>
              <w:ind w:firstLineChars="200" w:firstLine="388"/>
              <w:jc w:val="center"/>
              <w:rPr>
                <w:rFonts w:asciiTheme="majorEastAsia" w:eastAsiaTheme="majorEastAsia" w:hAnsiTheme="majorEastAsia"/>
                <w:spacing w:val="-8"/>
                <w:szCs w:val="21"/>
              </w:rPr>
            </w:pPr>
          </w:p>
        </w:tc>
      </w:tr>
    </w:tbl>
    <w:p w:rsidR="00810E26" w:rsidRDefault="00504E3F" w:rsidP="00DB1F26">
      <w:pPr>
        <w:spacing w:line="360" w:lineRule="exact"/>
        <w:ind w:firstLineChars="200" w:firstLine="388"/>
        <w:rPr>
          <w:rFonts w:asciiTheme="majorEastAsia" w:eastAsiaTheme="majorEastAsia" w:hAnsiTheme="majorEastAsia"/>
          <w:spacing w:val="-8"/>
          <w:szCs w:val="21"/>
        </w:rPr>
      </w:pPr>
      <w:r>
        <w:rPr>
          <w:rFonts w:asciiTheme="majorEastAsia" w:eastAsiaTheme="majorEastAsia" w:hAnsiTheme="majorEastAsia" w:hint="eastAsia"/>
          <w:spacing w:val="-8"/>
          <w:szCs w:val="21"/>
        </w:rPr>
        <w:t>说明：注：1、此表为表样，行数可自行添加，但表式不变。</w:t>
      </w:r>
      <w:r>
        <w:rPr>
          <w:rFonts w:asciiTheme="majorEastAsia" w:eastAsiaTheme="majorEastAsia" w:hAnsiTheme="majorEastAsia" w:hint="eastAsia"/>
          <w:spacing w:val="-8"/>
          <w:szCs w:val="21"/>
        </w:rPr>
        <w:tab/>
      </w:r>
    </w:p>
    <w:p w:rsidR="00810E26" w:rsidRDefault="00504E3F" w:rsidP="00DB1F26">
      <w:pPr>
        <w:spacing w:line="360" w:lineRule="exact"/>
        <w:ind w:firstLineChars="200" w:firstLine="388"/>
        <w:rPr>
          <w:rFonts w:asciiTheme="majorEastAsia" w:eastAsiaTheme="majorEastAsia" w:hAnsiTheme="majorEastAsia"/>
          <w:spacing w:val="-8"/>
          <w:szCs w:val="21"/>
        </w:rPr>
      </w:pPr>
      <w:r>
        <w:rPr>
          <w:rFonts w:asciiTheme="majorEastAsia" w:eastAsiaTheme="majorEastAsia" w:hAnsiTheme="majorEastAsia" w:hint="eastAsia"/>
          <w:spacing w:val="-8"/>
          <w:szCs w:val="21"/>
        </w:rPr>
        <w:t>2、是否偏离用符号“+、-”分别表示正偏离、负偏离，必须逐次对应响应。（正偏离意为优于采购需求书条款）</w:t>
      </w:r>
    </w:p>
    <w:p w:rsidR="00810E26" w:rsidRDefault="00504E3F" w:rsidP="00DB1F26">
      <w:pPr>
        <w:spacing w:line="360" w:lineRule="exact"/>
        <w:ind w:firstLineChars="200" w:firstLine="388"/>
        <w:rPr>
          <w:rFonts w:asciiTheme="majorEastAsia" w:eastAsiaTheme="majorEastAsia" w:hAnsiTheme="majorEastAsia"/>
          <w:spacing w:val="-8"/>
          <w:szCs w:val="21"/>
        </w:rPr>
      </w:pPr>
      <w:r>
        <w:rPr>
          <w:rFonts w:asciiTheme="majorEastAsia" w:eastAsiaTheme="majorEastAsia" w:hAnsiTheme="majorEastAsia" w:hint="eastAsia"/>
          <w:spacing w:val="-8"/>
          <w:szCs w:val="21"/>
        </w:rPr>
        <w:t>响应人名称：（盖公章）</w:t>
      </w:r>
    </w:p>
    <w:p w:rsidR="00810E26" w:rsidRDefault="00504E3F" w:rsidP="00DB1F26">
      <w:pPr>
        <w:spacing w:line="360" w:lineRule="exact"/>
        <w:ind w:firstLineChars="200" w:firstLine="388"/>
        <w:rPr>
          <w:rFonts w:asciiTheme="majorEastAsia" w:eastAsiaTheme="majorEastAsia" w:hAnsiTheme="majorEastAsia"/>
          <w:spacing w:val="-8"/>
          <w:szCs w:val="21"/>
          <w:u w:val="single"/>
        </w:rPr>
      </w:pPr>
      <w:r>
        <w:rPr>
          <w:rFonts w:asciiTheme="majorEastAsia" w:eastAsiaTheme="majorEastAsia" w:hAnsiTheme="majorEastAsia" w:hint="eastAsia"/>
          <w:spacing w:val="-8"/>
          <w:szCs w:val="21"/>
        </w:rPr>
        <w:t>法定代表人或授权代表签字：</w:t>
      </w:r>
    </w:p>
    <w:p w:rsidR="00810E26" w:rsidRDefault="00504E3F" w:rsidP="00DB1F26">
      <w:pPr>
        <w:spacing w:line="360" w:lineRule="exact"/>
        <w:ind w:firstLineChars="200" w:firstLine="388"/>
        <w:rPr>
          <w:rFonts w:asciiTheme="majorEastAsia" w:eastAsiaTheme="majorEastAsia" w:hAnsiTheme="majorEastAsia"/>
          <w:spacing w:val="-8"/>
          <w:szCs w:val="21"/>
          <w:u w:val="single"/>
        </w:rPr>
      </w:pPr>
      <w:r>
        <w:rPr>
          <w:rFonts w:asciiTheme="majorEastAsia" w:eastAsiaTheme="majorEastAsia" w:hAnsiTheme="majorEastAsia" w:hint="eastAsia"/>
          <w:spacing w:val="-8"/>
          <w:szCs w:val="21"/>
        </w:rPr>
        <w:t>日      期：</w:t>
      </w:r>
      <w:bookmarkStart w:id="128" w:name="_Toc500352191"/>
    </w:p>
    <w:p w:rsidR="00810E26" w:rsidRDefault="00810E26" w:rsidP="00DB1F26">
      <w:pPr>
        <w:spacing w:before="156" w:after="156"/>
        <w:ind w:firstLine="480"/>
        <w:rPr>
          <w:color w:val="000000" w:themeColor="text1"/>
        </w:rPr>
      </w:pPr>
    </w:p>
    <w:p w:rsidR="00810E26" w:rsidRDefault="00810E26" w:rsidP="00DB1F26">
      <w:pPr>
        <w:spacing w:before="156" w:after="156"/>
        <w:ind w:firstLine="480"/>
        <w:rPr>
          <w:color w:val="000000" w:themeColor="text1"/>
        </w:rPr>
      </w:pPr>
    </w:p>
    <w:p w:rsidR="00810E26" w:rsidRDefault="00810E26" w:rsidP="00DB1F26">
      <w:pPr>
        <w:spacing w:before="156" w:after="156"/>
        <w:ind w:firstLine="480"/>
        <w:rPr>
          <w:color w:val="000000" w:themeColor="text1"/>
        </w:rPr>
      </w:pPr>
    </w:p>
    <w:p w:rsidR="00810E26" w:rsidRDefault="00810E26" w:rsidP="00DB1F26">
      <w:pPr>
        <w:spacing w:before="156" w:after="156"/>
        <w:ind w:firstLine="480"/>
        <w:rPr>
          <w:color w:val="000000" w:themeColor="text1"/>
        </w:rPr>
      </w:pPr>
    </w:p>
    <w:p w:rsidR="00810E26" w:rsidRDefault="00504E3F" w:rsidP="00DB1F26">
      <w:pPr>
        <w:spacing w:before="156" w:after="156"/>
        <w:ind w:firstLine="643"/>
        <w:jc w:val="center"/>
        <w:outlineLvl w:val="0"/>
        <w:rPr>
          <w:rFonts w:ascii="宋体" w:hAnsi="宋体"/>
          <w:b/>
          <w:color w:val="000000" w:themeColor="text1"/>
          <w:kern w:val="28"/>
          <w:sz w:val="36"/>
          <w:szCs w:val="36"/>
        </w:rPr>
      </w:pPr>
      <w:bookmarkStart w:id="129" w:name="_Toc116920211"/>
      <w:r>
        <w:rPr>
          <w:rFonts w:hint="eastAsia"/>
          <w:b/>
          <w:color w:val="000000" w:themeColor="text1"/>
          <w:sz w:val="32"/>
          <w:szCs w:val="32"/>
        </w:rPr>
        <w:lastRenderedPageBreak/>
        <w:t>附件：评审办法</w:t>
      </w:r>
      <w:bookmarkEnd w:id="126"/>
      <w:bookmarkEnd w:id="128"/>
      <w:bookmarkEnd w:id="129"/>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1.谈判小组根据“初步审查表”对响应文件的资格进行评审，只有对“初步审查表”所列各项作出实质性响应的响应文件才能通过初步审查。对是否实质性响应谈判文件的要求有争议的响应内容，谈判小组将以记名方式表决，得票超过半数的供应商有资格进入二次报价阶段，否则将被淘汰。</w:t>
      </w:r>
    </w:p>
    <w:p w:rsidR="00810E26" w:rsidRDefault="00504E3F">
      <w:pPr>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2. 谈判小组将审查响应文件有关资格证明文件是否齐全有效、响应有效期是否满足要求、是否实质性响应谈判文件的要求。</w:t>
      </w:r>
    </w:p>
    <w:p w:rsidR="00810E26" w:rsidRDefault="00504E3F">
      <w:pPr>
        <w:spacing w:line="500" w:lineRule="exact"/>
        <w:ind w:firstLineChars="200" w:firstLine="482"/>
        <w:rPr>
          <w:rFonts w:ascii="宋体" w:hAnsi="宋体"/>
          <w:b/>
          <w:color w:val="000000" w:themeColor="text1"/>
          <w:sz w:val="24"/>
          <w:szCs w:val="24"/>
          <w:u w:val="single"/>
        </w:rPr>
      </w:pPr>
      <w:r>
        <w:rPr>
          <w:rFonts w:ascii="宋体" w:hAnsi="宋体" w:hint="eastAsia"/>
          <w:b/>
          <w:color w:val="000000" w:themeColor="text1"/>
          <w:sz w:val="24"/>
          <w:szCs w:val="24"/>
          <w:u w:val="single"/>
        </w:rPr>
        <w:t>3.谈判小组将从质量和服务均能满足谈判文件实质性响应要求的供应商中，按照最后报价由低到高的顺序选出3名以上成交候选供应商。采购人在评审结束公示期的3个法定工作日内，对确定成交供应商没有提出异议的，且最后报价最低的原则确定成交供应商。</w:t>
      </w:r>
    </w:p>
    <w:p w:rsidR="00810E26" w:rsidRDefault="00504E3F">
      <w:pPr>
        <w:spacing w:line="500" w:lineRule="exact"/>
        <w:ind w:firstLineChars="200" w:firstLine="482"/>
        <w:rPr>
          <w:rFonts w:ascii="宋体" w:hAnsi="宋体"/>
          <w:b/>
          <w:color w:val="000000" w:themeColor="text1"/>
          <w:sz w:val="24"/>
          <w:szCs w:val="24"/>
          <w:u w:val="single"/>
        </w:rPr>
      </w:pPr>
      <w:r>
        <w:rPr>
          <w:rFonts w:ascii="宋体" w:hAnsi="宋体" w:hint="eastAsia"/>
          <w:b/>
          <w:color w:val="000000" w:themeColor="text1"/>
          <w:sz w:val="24"/>
          <w:szCs w:val="24"/>
          <w:u w:val="single"/>
        </w:rPr>
        <w:t>4.根据财政部、工业和信息化部2020年12月18日颁布的《政府采购促进中小企业发展管理办法》（财库﹝2020﹞46号）规定，对小、微企业予以价格评分适当优惠。若供应商为小型或微型企业者，其参与评分的响应报价取值按响应报价的90%计（即按响应报价扣除10%后计算）。</w:t>
      </w:r>
    </w:p>
    <w:p w:rsidR="00810E26" w:rsidRDefault="00810E26">
      <w:pPr>
        <w:tabs>
          <w:tab w:val="left" w:pos="360"/>
        </w:tabs>
        <w:spacing w:line="500" w:lineRule="exact"/>
        <w:ind w:firstLineChars="200" w:firstLine="562"/>
        <w:rPr>
          <w:rFonts w:ascii="宋体" w:hAnsi="宋体"/>
          <w:b/>
          <w:color w:val="000000" w:themeColor="text1"/>
          <w:sz w:val="28"/>
          <w:szCs w:val="28"/>
          <w:u w:val="single"/>
        </w:rPr>
      </w:pPr>
    </w:p>
    <w:p w:rsidR="00810E26" w:rsidRDefault="00810E26">
      <w:pPr>
        <w:tabs>
          <w:tab w:val="left" w:pos="360"/>
        </w:tabs>
        <w:spacing w:line="500" w:lineRule="exact"/>
        <w:ind w:firstLineChars="200" w:firstLine="480"/>
        <w:rPr>
          <w:rFonts w:ascii="宋体" w:hAnsi="宋体"/>
          <w:color w:val="000000" w:themeColor="text1"/>
          <w:sz w:val="24"/>
        </w:rPr>
      </w:pPr>
    </w:p>
    <w:p w:rsidR="00810E26" w:rsidRDefault="00810E26">
      <w:pPr>
        <w:tabs>
          <w:tab w:val="left" w:pos="360"/>
        </w:tabs>
        <w:spacing w:line="500" w:lineRule="exact"/>
        <w:ind w:firstLineChars="200" w:firstLine="480"/>
        <w:rPr>
          <w:rFonts w:ascii="宋体" w:hAnsi="宋体"/>
          <w:color w:val="000000" w:themeColor="text1"/>
          <w:sz w:val="24"/>
        </w:rPr>
      </w:pPr>
    </w:p>
    <w:p w:rsidR="00810E26" w:rsidRDefault="00810E26">
      <w:pPr>
        <w:tabs>
          <w:tab w:val="left" w:pos="360"/>
        </w:tabs>
        <w:spacing w:line="500" w:lineRule="exact"/>
        <w:ind w:firstLineChars="200" w:firstLine="480"/>
        <w:rPr>
          <w:rFonts w:ascii="宋体" w:hAnsi="宋体"/>
          <w:color w:val="000000" w:themeColor="text1"/>
          <w:sz w:val="24"/>
        </w:rPr>
      </w:pPr>
    </w:p>
    <w:p w:rsidR="00810E26" w:rsidRDefault="00810E26">
      <w:pPr>
        <w:tabs>
          <w:tab w:val="left" w:pos="360"/>
        </w:tabs>
        <w:spacing w:line="500" w:lineRule="exact"/>
        <w:ind w:firstLineChars="200" w:firstLine="480"/>
        <w:rPr>
          <w:rFonts w:ascii="宋体" w:hAnsi="宋体"/>
          <w:color w:val="000000" w:themeColor="text1"/>
          <w:sz w:val="24"/>
        </w:rPr>
      </w:pPr>
    </w:p>
    <w:p w:rsidR="00810E26" w:rsidRDefault="00810E26">
      <w:pPr>
        <w:tabs>
          <w:tab w:val="left" w:pos="360"/>
        </w:tabs>
        <w:spacing w:line="500" w:lineRule="exact"/>
        <w:ind w:firstLineChars="200" w:firstLine="480"/>
        <w:rPr>
          <w:rFonts w:ascii="宋体" w:hAnsi="宋体"/>
          <w:color w:val="000000" w:themeColor="text1"/>
          <w:sz w:val="24"/>
        </w:rPr>
      </w:pPr>
    </w:p>
    <w:p w:rsidR="00810E26" w:rsidRDefault="00810E26">
      <w:pPr>
        <w:tabs>
          <w:tab w:val="left" w:pos="360"/>
        </w:tabs>
        <w:spacing w:line="500" w:lineRule="exact"/>
        <w:ind w:firstLineChars="200" w:firstLine="480"/>
        <w:rPr>
          <w:rFonts w:ascii="宋体" w:hAnsi="宋体"/>
          <w:color w:val="000000" w:themeColor="text1"/>
          <w:sz w:val="24"/>
        </w:rPr>
      </w:pPr>
    </w:p>
    <w:p w:rsidR="00810E26" w:rsidRDefault="00810E26">
      <w:pPr>
        <w:tabs>
          <w:tab w:val="left" w:pos="360"/>
        </w:tabs>
        <w:spacing w:line="500" w:lineRule="exact"/>
        <w:ind w:firstLineChars="200" w:firstLine="480"/>
        <w:rPr>
          <w:rFonts w:ascii="宋体" w:hAnsi="宋体"/>
          <w:color w:val="000000" w:themeColor="text1"/>
          <w:sz w:val="24"/>
        </w:rPr>
      </w:pPr>
    </w:p>
    <w:p w:rsidR="00810E26" w:rsidRDefault="00810E26">
      <w:pPr>
        <w:spacing w:line="500" w:lineRule="exact"/>
        <w:ind w:firstLine="602"/>
        <w:rPr>
          <w:b/>
          <w:color w:val="000000" w:themeColor="text1"/>
          <w:sz w:val="30"/>
          <w:szCs w:val="30"/>
        </w:rPr>
      </w:pPr>
    </w:p>
    <w:p w:rsidR="00810E26" w:rsidRDefault="00504E3F">
      <w:pPr>
        <w:ind w:firstLine="602"/>
        <w:rPr>
          <w:b/>
          <w:color w:val="000000" w:themeColor="text1"/>
          <w:sz w:val="30"/>
          <w:szCs w:val="30"/>
        </w:rPr>
      </w:pPr>
      <w:bookmarkStart w:id="130" w:name="_Toc116920212"/>
      <w:r>
        <w:rPr>
          <w:rFonts w:hint="eastAsia"/>
          <w:b/>
          <w:color w:val="000000" w:themeColor="text1"/>
          <w:sz w:val="30"/>
          <w:szCs w:val="30"/>
        </w:rPr>
        <w:br w:type="page"/>
      </w:r>
    </w:p>
    <w:p w:rsidR="00810E26" w:rsidRDefault="00504E3F">
      <w:pPr>
        <w:spacing w:line="500" w:lineRule="exact"/>
        <w:ind w:firstLine="602"/>
        <w:jc w:val="center"/>
        <w:outlineLvl w:val="1"/>
        <w:rPr>
          <w:b/>
          <w:color w:val="000000" w:themeColor="text1"/>
          <w:sz w:val="30"/>
          <w:szCs w:val="30"/>
        </w:rPr>
      </w:pPr>
      <w:r>
        <w:rPr>
          <w:rFonts w:hint="eastAsia"/>
          <w:b/>
          <w:color w:val="000000" w:themeColor="text1"/>
          <w:sz w:val="30"/>
          <w:szCs w:val="30"/>
        </w:rPr>
        <w:lastRenderedPageBreak/>
        <w:t>初步审查表</w:t>
      </w:r>
      <w:bookmarkEnd w:id="130"/>
    </w:p>
    <w:p w:rsidR="00810E26" w:rsidRDefault="00504E3F">
      <w:pPr>
        <w:spacing w:line="440" w:lineRule="exact"/>
        <w:ind w:firstLine="480"/>
        <w:rPr>
          <w:rFonts w:ascii="宋体" w:hAnsi="宋体"/>
          <w:color w:val="000000" w:themeColor="text1"/>
          <w:sz w:val="24"/>
          <w:szCs w:val="24"/>
        </w:rPr>
      </w:pPr>
      <w:r>
        <w:rPr>
          <w:rFonts w:ascii="宋体" w:hAnsi="宋体" w:hint="eastAsia"/>
          <w:color w:val="000000" w:themeColor="text1"/>
          <w:sz w:val="24"/>
          <w:szCs w:val="24"/>
        </w:rPr>
        <w:t>项目名称：</w:t>
      </w:r>
      <w:bookmarkStart w:id="131" w:name="OLE_LINK15"/>
      <w:r>
        <w:rPr>
          <w:rFonts w:ascii="宋体" w:hAnsi="宋体" w:hint="eastAsia"/>
          <w:color w:val="000000" w:themeColor="text1"/>
          <w:sz w:val="24"/>
          <w:szCs w:val="24"/>
        </w:rPr>
        <w:t>2026-2028年学院办公用品采购项目</w:t>
      </w:r>
      <w:r w:rsidR="000778E1">
        <w:rPr>
          <w:rFonts w:ascii="宋体" w:hAnsi="宋体" w:hint="eastAsia"/>
          <w:color w:val="000000" w:themeColor="text1"/>
          <w:sz w:val="24"/>
          <w:szCs w:val="24"/>
        </w:rPr>
        <w:t>（二次）</w:t>
      </w:r>
      <w:bookmarkEnd w:id="131"/>
    </w:p>
    <w:p w:rsidR="00810E26" w:rsidRDefault="00504E3F">
      <w:pPr>
        <w:spacing w:line="440" w:lineRule="exact"/>
        <w:ind w:firstLine="480"/>
        <w:rPr>
          <w:rFonts w:ascii="宋体" w:hAnsi="宋体"/>
          <w:color w:val="000000" w:themeColor="text1"/>
          <w:sz w:val="24"/>
          <w:szCs w:val="24"/>
        </w:rPr>
      </w:pPr>
      <w:r>
        <w:rPr>
          <w:rFonts w:ascii="宋体" w:hAnsi="宋体" w:hint="eastAsia"/>
          <w:color w:val="000000" w:themeColor="text1"/>
          <w:sz w:val="24"/>
          <w:szCs w:val="24"/>
        </w:rPr>
        <w:t>标包编号：HNSJS-HWFW-2026-28</w:t>
      </w:r>
    </w:p>
    <w:tbl>
      <w:tblP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1"/>
        <w:gridCol w:w="6512"/>
        <w:gridCol w:w="902"/>
      </w:tblGrid>
      <w:tr w:rsidR="00810E26">
        <w:trPr>
          <w:trHeight w:val="668"/>
        </w:trPr>
        <w:tc>
          <w:tcPr>
            <w:tcW w:w="566" w:type="dxa"/>
            <w:vAlign w:val="center"/>
          </w:tcPr>
          <w:p w:rsidR="00810E26" w:rsidRDefault="00504E3F" w:rsidP="00DB1F26">
            <w:pPr>
              <w:spacing w:line="240" w:lineRule="exact"/>
              <w:ind w:firstLine="482"/>
              <w:rPr>
                <w:rFonts w:ascii="宋体" w:hAnsi="宋体"/>
                <w:b/>
                <w:color w:val="000000" w:themeColor="text1"/>
                <w:szCs w:val="21"/>
              </w:rPr>
            </w:pPr>
            <w:r>
              <w:rPr>
                <w:rFonts w:ascii="宋体" w:hAnsi="宋体" w:hint="eastAsia"/>
                <w:b/>
                <w:color w:val="000000" w:themeColor="text1"/>
                <w:szCs w:val="21"/>
              </w:rPr>
              <w:t>序号</w:t>
            </w:r>
          </w:p>
        </w:tc>
        <w:tc>
          <w:tcPr>
            <w:tcW w:w="1841" w:type="dxa"/>
            <w:vAlign w:val="center"/>
          </w:tcPr>
          <w:p w:rsidR="00810E26" w:rsidRDefault="00504E3F" w:rsidP="00DB1F26">
            <w:pPr>
              <w:spacing w:line="240" w:lineRule="exact"/>
              <w:ind w:firstLine="482"/>
              <w:jc w:val="center"/>
              <w:rPr>
                <w:rFonts w:ascii="宋体" w:hAnsi="宋体"/>
                <w:b/>
                <w:color w:val="000000" w:themeColor="text1"/>
                <w:szCs w:val="21"/>
              </w:rPr>
            </w:pPr>
            <w:r>
              <w:rPr>
                <w:rFonts w:ascii="宋体" w:hAnsi="宋体" w:hint="eastAsia"/>
                <w:b/>
                <w:color w:val="000000" w:themeColor="text1"/>
                <w:szCs w:val="21"/>
              </w:rPr>
              <w:t>审查项目</w:t>
            </w:r>
          </w:p>
        </w:tc>
        <w:tc>
          <w:tcPr>
            <w:tcW w:w="6512" w:type="dxa"/>
            <w:vAlign w:val="center"/>
          </w:tcPr>
          <w:p w:rsidR="00810E26" w:rsidRDefault="00504E3F" w:rsidP="00DB1F26">
            <w:pPr>
              <w:spacing w:line="240" w:lineRule="exact"/>
              <w:ind w:firstLine="482"/>
              <w:jc w:val="center"/>
              <w:rPr>
                <w:rFonts w:ascii="宋体" w:hAnsi="宋体"/>
                <w:b/>
                <w:color w:val="000000" w:themeColor="text1"/>
                <w:szCs w:val="21"/>
              </w:rPr>
            </w:pPr>
            <w:r>
              <w:rPr>
                <w:rFonts w:ascii="宋体" w:hAnsi="宋体" w:hint="eastAsia"/>
                <w:b/>
                <w:color w:val="000000" w:themeColor="text1"/>
                <w:szCs w:val="21"/>
              </w:rPr>
              <w:t>初步审查内容</w:t>
            </w:r>
          </w:p>
        </w:tc>
        <w:tc>
          <w:tcPr>
            <w:tcW w:w="902" w:type="dxa"/>
            <w:vAlign w:val="center"/>
          </w:tcPr>
          <w:p w:rsidR="00810E26" w:rsidRDefault="00504E3F" w:rsidP="00DB1F26">
            <w:pPr>
              <w:spacing w:line="240" w:lineRule="exact"/>
              <w:ind w:firstLine="482"/>
              <w:rPr>
                <w:rFonts w:ascii="宋体" w:hAnsi="宋体"/>
                <w:b/>
                <w:color w:val="000000" w:themeColor="text1"/>
                <w:szCs w:val="21"/>
              </w:rPr>
            </w:pPr>
            <w:r>
              <w:rPr>
                <w:rFonts w:ascii="宋体" w:hAnsi="宋体" w:hint="eastAsia"/>
                <w:b/>
                <w:color w:val="000000" w:themeColor="text1"/>
                <w:szCs w:val="21"/>
              </w:rPr>
              <w:t>供应商</w:t>
            </w:r>
          </w:p>
        </w:tc>
      </w:tr>
      <w:tr w:rsidR="00810E26">
        <w:trPr>
          <w:trHeight w:val="550"/>
        </w:trPr>
        <w:tc>
          <w:tcPr>
            <w:tcW w:w="566" w:type="dxa"/>
            <w:vAlign w:val="center"/>
          </w:tcPr>
          <w:p w:rsidR="00810E26" w:rsidRDefault="00504E3F">
            <w:pPr>
              <w:spacing w:line="240" w:lineRule="exact"/>
              <w:rPr>
                <w:rFonts w:ascii="宋体" w:hAnsi="宋体"/>
                <w:color w:val="000000" w:themeColor="text1"/>
                <w:szCs w:val="21"/>
              </w:rPr>
            </w:pPr>
            <w:r>
              <w:rPr>
                <w:rFonts w:ascii="宋体" w:hAnsi="宋体" w:hint="eastAsia"/>
                <w:color w:val="000000" w:themeColor="text1"/>
                <w:szCs w:val="21"/>
              </w:rPr>
              <w:t>1</w:t>
            </w:r>
          </w:p>
        </w:tc>
        <w:tc>
          <w:tcPr>
            <w:tcW w:w="1841" w:type="dxa"/>
            <w:vAlign w:val="center"/>
          </w:tcPr>
          <w:p w:rsidR="00810E26" w:rsidRDefault="00504E3F" w:rsidP="00DB1F26">
            <w:pPr>
              <w:spacing w:line="240" w:lineRule="exact"/>
              <w:ind w:firstLine="480"/>
              <w:jc w:val="center"/>
              <w:rPr>
                <w:color w:val="000000" w:themeColor="text1"/>
                <w:szCs w:val="21"/>
              </w:rPr>
            </w:pPr>
            <w:r>
              <w:rPr>
                <w:rFonts w:hint="eastAsia"/>
                <w:color w:val="000000" w:themeColor="text1"/>
                <w:szCs w:val="21"/>
              </w:rPr>
              <w:t>企业证件</w:t>
            </w:r>
          </w:p>
        </w:tc>
        <w:tc>
          <w:tcPr>
            <w:tcW w:w="6512" w:type="dxa"/>
            <w:vAlign w:val="center"/>
          </w:tcPr>
          <w:p w:rsidR="00810E26" w:rsidRDefault="00504E3F" w:rsidP="00DB1F26">
            <w:pPr>
              <w:snapToGrid w:val="0"/>
              <w:spacing w:line="240" w:lineRule="exact"/>
              <w:ind w:firstLine="480"/>
              <w:rPr>
                <w:color w:val="000000" w:themeColor="text1"/>
                <w:szCs w:val="21"/>
              </w:rPr>
            </w:pPr>
            <w:r>
              <w:rPr>
                <w:rFonts w:hint="eastAsia"/>
                <w:color w:val="000000" w:themeColor="text1"/>
                <w:szCs w:val="21"/>
              </w:rPr>
              <w:t>具有企业法人资格的供应商，提供合法有效的</w:t>
            </w:r>
            <w:r>
              <w:rPr>
                <w:rFonts w:ascii="宋体" w:hAnsi="宋体" w:hint="eastAsia"/>
                <w:color w:val="000000" w:themeColor="text1"/>
                <w:szCs w:val="21"/>
              </w:rPr>
              <w:t>三证合一的营业执照。</w:t>
            </w:r>
          </w:p>
        </w:tc>
        <w:tc>
          <w:tcPr>
            <w:tcW w:w="902" w:type="dxa"/>
            <w:vAlign w:val="center"/>
          </w:tcPr>
          <w:p w:rsidR="00810E26" w:rsidRDefault="00810E26" w:rsidP="00DB1F26">
            <w:pPr>
              <w:spacing w:line="240" w:lineRule="exact"/>
              <w:ind w:firstLine="480"/>
              <w:jc w:val="center"/>
              <w:rPr>
                <w:rFonts w:ascii="宋体" w:hAnsi="宋体"/>
                <w:color w:val="000000" w:themeColor="text1"/>
                <w:szCs w:val="21"/>
              </w:rPr>
            </w:pPr>
          </w:p>
        </w:tc>
      </w:tr>
      <w:tr w:rsidR="00810E26">
        <w:trPr>
          <w:trHeight w:val="558"/>
        </w:trPr>
        <w:tc>
          <w:tcPr>
            <w:tcW w:w="566" w:type="dxa"/>
            <w:vAlign w:val="center"/>
          </w:tcPr>
          <w:p w:rsidR="00810E26" w:rsidRDefault="00504E3F">
            <w:pPr>
              <w:spacing w:line="240" w:lineRule="exact"/>
              <w:rPr>
                <w:rFonts w:ascii="宋体" w:hAnsi="宋体"/>
                <w:color w:val="000000" w:themeColor="text1"/>
                <w:szCs w:val="21"/>
              </w:rPr>
            </w:pPr>
            <w:r>
              <w:rPr>
                <w:rFonts w:ascii="宋体" w:hAnsi="宋体" w:hint="eastAsia"/>
                <w:color w:val="000000" w:themeColor="text1"/>
                <w:szCs w:val="21"/>
              </w:rPr>
              <w:t>2</w:t>
            </w:r>
          </w:p>
        </w:tc>
        <w:tc>
          <w:tcPr>
            <w:tcW w:w="1841" w:type="dxa"/>
            <w:vAlign w:val="center"/>
          </w:tcPr>
          <w:p w:rsidR="00810E26" w:rsidRDefault="00504E3F" w:rsidP="00DB1F26">
            <w:pPr>
              <w:spacing w:line="240" w:lineRule="exact"/>
              <w:ind w:firstLine="480"/>
              <w:jc w:val="center"/>
              <w:rPr>
                <w:color w:val="000000" w:themeColor="text1"/>
                <w:szCs w:val="21"/>
              </w:rPr>
            </w:pPr>
            <w:r>
              <w:rPr>
                <w:rFonts w:hint="eastAsia"/>
                <w:color w:val="000000" w:themeColor="text1"/>
                <w:szCs w:val="21"/>
              </w:rPr>
              <w:t>响应保证金</w:t>
            </w:r>
          </w:p>
        </w:tc>
        <w:tc>
          <w:tcPr>
            <w:tcW w:w="6512" w:type="dxa"/>
            <w:vAlign w:val="center"/>
          </w:tcPr>
          <w:p w:rsidR="00810E26" w:rsidRDefault="00504E3F" w:rsidP="00DB1F26">
            <w:pPr>
              <w:spacing w:line="240" w:lineRule="exact"/>
              <w:ind w:firstLineChars="100" w:firstLine="210"/>
              <w:rPr>
                <w:color w:val="000000" w:themeColor="text1"/>
                <w:szCs w:val="21"/>
              </w:rPr>
            </w:pPr>
            <w:r>
              <w:rPr>
                <w:rFonts w:hint="eastAsia"/>
                <w:color w:val="000000" w:themeColor="text1"/>
                <w:szCs w:val="21"/>
              </w:rPr>
              <w:t>无须提供</w:t>
            </w:r>
          </w:p>
        </w:tc>
        <w:tc>
          <w:tcPr>
            <w:tcW w:w="902" w:type="dxa"/>
            <w:vAlign w:val="center"/>
          </w:tcPr>
          <w:p w:rsidR="00810E26" w:rsidRDefault="00810E26" w:rsidP="00DB1F26">
            <w:pPr>
              <w:spacing w:line="240" w:lineRule="exact"/>
              <w:ind w:firstLine="480"/>
              <w:jc w:val="center"/>
              <w:rPr>
                <w:rFonts w:ascii="宋体" w:hAnsi="宋体"/>
                <w:color w:val="000000" w:themeColor="text1"/>
                <w:szCs w:val="21"/>
              </w:rPr>
            </w:pPr>
          </w:p>
        </w:tc>
      </w:tr>
      <w:tr w:rsidR="00810E26">
        <w:trPr>
          <w:trHeight w:val="701"/>
        </w:trPr>
        <w:tc>
          <w:tcPr>
            <w:tcW w:w="566" w:type="dxa"/>
            <w:vAlign w:val="center"/>
          </w:tcPr>
          <w:p w:rsidR="00810E26" w:rsidRDefault="00504E3F">
            <w:pPr>
              <w:spacing w:line="240" w:lineRule="exact"/>
              <w:rPr>
                <w:rFonts w:ascii="宋体" w:hAnsi="宋体"/>
                <w:color w:val="000000" w:themeColor="text1"/>
                <w:szCs w:val="21"/>
              </w:rPr>
            </w:pPr>
            <w:r>
              <w:rPr>
                <w:rFonts w:ascii="宋体" w:hAnsi="宋体" w:hint="eastAsia"/>
                <w:color w:val="000000" w:themeColor="text1"/>
                <w:szCs w:val="21"/>
              </w:rPr>
              <w:t>3</w:t>
            </w:r>
          </w:p>
        </w:tc>
        <w:tc>
          <w:tcPr>
            <w:tcW w:w="1841" w:type="dxa"/>
            <w:vAlign w:val="center"/>
          </w:tcPr>
          <w:p w:rsidR="00810E26" w:rsidRDefault="00504E3F" w:rsidP="00DB1F26">
            <w:pPr>
              <w:spacing w:line="240" w:lineRule="exact"/>
              <w:ind w:firstLine="480"/>
              <w:jc w:val="center"/>
              <w:rPr>
                <w:color w:val="000000" w:themeColor="text1"/>
                <w:szCs w:val="21"/>
              </w:rPr>
            </w:pPr>
            <w:r>
              <w:rPr>
                <w:rFonts w:hint="eastAsia"/>
                <w:color w:val="000000" w:themeColor="text1"/>
                <w:szCs w:val="21"/>
              </w:rPr>
              <w:t>良好的商业信誉和健全的财务会计制度</w:t>
            </w:r>
          </w:p>
        </w:tc>
        <w:tc>
          <w:tcPr>
            <w:tcW w:w="6512" w:type="dxa"/>
            <w:vAlign w:val="center"/>
          </w:tcPr>
          <w:p w:rsidR="00810E26" w:rsidRDefault="00504E3F" w:rsidP="00DB1F26">
            <w:pPr>
              <w:spacing w:line="240" w:lineRule="exact"/>
              <w:ind w:firstLineChars="100" w:firstLine="210"/>
              <w:rPr>
                <w:color w:val="000000" w:themeColor="text1"/>
                <w:szCs w:val="21"/>
              </w:rPr>
            </w:pPr>
            <w:r>
              <w:rPr>
                <w:rFonts w:hint="eastAsia"/>
                <w:color w:val="000000" w:themeColor="text1"/>
                <w:szCs w:val="21"/>
              </w:rPr>
              <w:t>提供会计师事务所出具的</w:t>
            </w:r>
            <w:r>
              <w:rPr>
                <w:rFonts w:hint="eastAsia"/>
                <w:color w:val="000000" w:themeColor="text1"/>
                <w:szCs w:val="21"/>
              </w:rPr>
              <w:t>2025</w:t>
            </w:r>
            <w:r>
              <w:rPr>
                <w:rFonts w:hint="eastAsia"/>
                <w:color w:val="000000" w:themeColor="text1"/>
                <w:szCs w:val="21"/>
              </w:rPr>
              <w:t>年度财务审计报告的复印件或者</w:t>
            </w:r>
            <w:r>
              <w:rPr>
                <w:rFonts w:hint="eastAsia"/>
                <w:color w:val="000000" w:themeColor="text1"/>
                <w:szCs w:val="21"/>
              </w:rPr>
              <w:t>2026</w:t>
            </w:r>
            <w:r>
              <w:rPr>
                <w:rFonts w:hint="eastAsia"/>
                <w:color w:val="000000" w:themeColor="text1"/>
                <w:szCs w:val="21"/>
              </w:rPr>
              <w:t>年</w:t>
            </w:r>
            <w:r>
              <w:rPr>
                <w:rFonts w:hint="eastAsia"/>
                <w:color w:val="000000" w:themeColor="text1"/>
                <w:szCs w:val="21"/>
              </w:rPr>
              <w:t>01</w:t>
            </w:r>
            <w:r>
              <w:rPr>
                <w:rFonts w:hint="eastAsia"/>
                <w:color w:val="000000" w:themeColor="text1"/>
                <w:szCs w:val="21"/>
              </w:rPr>
              <w:t>月至今任意</w:t>
            </w:r>
            <w:r>
              <w:rPr>
                <w:rFonts w:hint="eastAsia"/>
                <w:color w:val="000000" w:themeColor="text1"/>
                <w:szCs w:val="21"/>
              </w:rPr>
              <w:t>3</w:t>
            </w:r>
            <w:r>
              <w:rPr>
                <w:rFonts w:hint="eastAsia"/>
                <w:color w:val="000000" w:themeColor="text1"/>
                <w:szCs w:val="21"/>
              </w:rPr>
              <w:t>个月的财务报表的复印件。</w:t>
            </w:r>
            <w:r>
              <w:rPr>
                <w:rFonts w:hint="eastAsia"/>
                <w:color w:val="000000" w:themeColor="text1"/>
                <w:szCs w:val="21"/>
              </w:rPr>
              <w:t>(</w:t>
            </w:r>
            <w:r>
              <w:rPr>
                <w:rFonts w:hint="eastAsia"/>
                <w:color w:val="000000" w:themeColor="text1"/>
                <w:szCs w:val="21"/>
              </w:rPr>
              <w:t>需包含资产负债表、利润表）</w:t>
            </w:r>
          </w:p>
        </w:tc>
        <w:tc>
          <w:tcPr>
            <w:tcW w:w="902" w:type="dxa"/>
            <w:vAlign w:val="center"/>
          </w:tcPr>
          <w:p w:rsidR="00810E26" w:rsidRDefault="00810E26" w:rsidP="00DB1F26">
            <w:pPr>
              <w:spacing w:line="240" w:lineRule="exact"/>
              <w:ind w:firstLine="480"/>
              <w:jc w:val="center"/>
              <w:rPr>
                <w:rFonts w:ascii="宋体" w:hAnsi="宋体"/>
                <w:color w:val="000000" w:themeColor="text1"/>
                <w:szCs w:val="21"/>
              </w:rPr>
            </w:pPr>
          </w:p>
        </w:tc>
      </w:tr>
      <w:tr w:rsidR="00810E26">
        <w:trPr>
          <w:trHeight w:val="1440"/>
        </w:trPr>
        <w:tc>
          <w:tcPr>
            <w:tcW w:w="566" w:type="dxa"/>
            <w:vMerge w:val="restart"/>
            <w:vAlign w:val="center"/>
          </w:tcPr>
          <w:p w:rsidR="00810E26" w:rsidRDefault="00504E3F">
            <w:pPr>
              <w:spacing w:line="240" w:lineRule="exact"/>
              <w:rPr>
                <w:rFonts w:ascii="宋体" w:hAnsi="宋体"/>
                <w:color w:val="000000" w:themeColor="text1"/>
                <w:szCs w:val="21"/>
              </w:rPr>
            </w:pPr>
            <w:r>
              <w:rPr>
                <w:rFonts w:ascii="宋体" w:hAnsi="宋体" w:hint="eastAsia"/>
                <w:color w:val="000000" w:themeColor="text1"/>
                <w:szCs w:val="21"/>
              </w:rPr>
              <w:t>4</w:t>
            </w:r>
          </w:p>
        </w:tc>
        <w:tc>
          <w:tcPr>
            <w:tcW w:w="1841" w:type="dxa"/>
            <w:vMerge w:val="restart"/>
            <w:vAlign w:val="center"/>
          </w:tcPr>
          <w:p w:rsidR="00810E26" w:rsidRDefault="00504E3F" w:rsidP="00DB1F26">
            <w:pPr>
              <w:spacing w:beforeLines="30" w:before="93" w:afterLines="30" w:after="93" w:line="240" w:lineRule="exact"/>
              <w:ind w:firstLine="480"/>
              <w:jc w:val="center"/>
              <w:rPr>
                <w:rFonts w:ascii="宋体" w:hAnsi="宋体"/>
                <w:color w:val="000000" w:themeColor="text1"/>
                <w:szCs w:val="21"/>
              </w:rPr>
            </w:pPr>
            <w:r>
              <w:rPr>
                <w:rFonts w:ascii="宋体" w:hAnsi="宋体" w:hint="eastAsia"/>
                <w:color w:val="000000" w:themeColor="text1"/>
                <w:szCs w:val="21"/>
              </w:rPr>
              <w:t>诚信及能力要求</w:t>
            </w:r>
          </w:p>
        </w:tc>
        <w:tc>
          <w:tcPr>
            <w:tcW w:w="6512" w:type="dxa"/>
            <w:vAlign w:val="center"/>
          </w:tcPr>
          <w:p w:rsidR="00810E26" w:rsidRDefault="00504E3F" w:rsidP="00DB1F26">
            <w:pPr>
              <w:spacing w:line="240" w:lineRule="exact"/>
              <w:ind w:firstLineChars="100" w:firstLine="210"/>
              <w:rPr>
                <w:rFonts w:ascii="宋体" w:hAnsi="宋体" w:cs="宋体"/>
                <w:color w:val="000000" w:themeColor="text1"/>
                <w:szCs w:val="21"/>
              </w:rPr>
            </w:pPr>
            <w:r>
              <w:rPr>
                <w:rFonts w:ascii="宋体" w:hAnsi="宋体" w:cs="宋体" w:hint="eastAsia"/>
                <w:color w:val="000000" w:themeColor="text1"/>
                <w:szCs w:val="21"/>
              </w:rPr>
              <w:t>1.没有列入严重失信主体名单、重大税收违法失信主体、政府采购严重违法失信行为记录名单、失信被执行人的响应人。（可提供“信用中国”网站（www.creditchina.gov.cn）、中国政府采购网（www.ccgp.gov.cn）、中国执行信息公开网（http://zxgk.court.gov.cn/shixin/）相关查询记录的网页打印件加盖本单位公章，</w:t>
            </w:r>
            <w:r>
              <w:rPr>
                <w:rFonts w:ascii="宋体" w:hAnsi="宋体" w:cs="宋体"/>
                <w:color w:val="000000" w:themeColor="text1"/>
                <w:szCs w:val="21"/>
              </w:rPr>
              <w:t>截图时间应在</w:t>
            </w:r>
            <w:r>
              <w:rPr>
                <w:rFonts w:ascii="宋体" w:hAnsi="宋体" w:cs="宋体" w:hint="eastAsia"/>
                <w:color w:val="000000" w:themeColor="text1"/>
                <w:szCs w:val="21"/>
              </w:rPr>
              <w:t>谈判</w:t>
            </w:r>
            <w:r>
              <w:rPr>
                <w:rFonts w:ascii="宋体" w:hAnsi="宋体" w:cs="宋体"/>
                <w:color w:val="000000" w:themeColor="text1"/>
                <w:szCs w:val="21"/>
              </w:rPr>
              <w:t>公告发布时间之后</w:t>
            </w:r>
            <w:r>
              <w:rPr>
                <w:rFonts w:ascii="宋体" w:hAnsi="宋体" w:cs="宋体" w:hint="eastAsia"/>
                <w:color w:val="000000" w:themeColor="text1"/>
                <w:szCs w:val="21"/>
              </w:rPr>
              <w:t>，如查明存在相关失信行为取消响应资格和中选资格）。（提供查询记录的网页打印件加盖本单位公章）。</w:t>
            </w:r>
          </w:p>
        </w:tc>
        <w:tc>
          <w:tcPr>
            <w:tcW w:w="902" w:type="dxa"/>
            <w:vMerge w:val="restart"/>
            <w:vAlign w:val="center"/>
          </w:tcPr>
          <w:p w:rsidR="00810E26" w:rsidRDefault="00810E26" w:rsidP="00DB1F26">
            <w:pPr>
              <w:spacing w:line="240" w:lineRule="exact"/>
              <w:ind w:firstLine="480"/>
              <w:jc w:val="center"/>
              <w:rPr>
                <w:rFonts w:ascii="宋体" w:hAnsi="宋体"/>
                <w:color w:val="000000" w:themeColor="text1"/>
                <w:szCs w:val="21"/>
              </w:rPr>
            </w:pPr>
          </w:p>
        </w:tc>
      </w:tr>
      <w:tr w:rsidR="00810E26">
        <w:trPr>
          <w:trHeight w:val="1440"/>
        </w:trPr>
        <w:tc>
          <w:tcPr>
            <w:tcW w:w="566" w:type="dxa"/>
            <w:vMerge/>
            <w:vAlign w:val="center"/>
          </w:tcPr>
          <w:p w:rsidR="00810E26" w:rsidRDefault="00810E26" w:rsidP="00DB1F26">
            <w:pPr>
              <w:spacing w:line="240" w:lineRule="exact"/>
              <w:ind w:firstLine="480"/>
              <w:jc w:val="center"/>
              <w:rPr>
                <w:rFonts w:ascii="宋体" w:hAnsi="宋体"/>
                <w:color w:val="000000" w:themeColor="text1"/>
                <w:szCs w:val="21"/>
              </w:rPr>
            </w:pPr>
          </w:p>
        </w:tc>
        <w:tc>
          <w:tcPr>
            <w:tcW w:w="1841" w:type="dxa"/>
            <w:vMerge/>
            <w:vAlign w:val="center"/>
          </w:tcPr>
          <w:p w:rsidR="00810E26" w:rsidRDefault="00810E26" w:rsidP="00DB1F26">
            <w:pPr>
              <w:spacing w:beforeLines="30" w:before="93" w:afterLines="30" w:after="93" w:line="240" w:lineRule="exact"/>
              <w:ind w:firstLine="480"/>
              <w:jc w:val="center"/>
              <w:rPr>
                <w:rFonts w:ascii="宋体" w:hAnsi="宋体"/>
                <w:color w:val="000000" w:themeColor="text1"/>
                <w:szCs w:val="21"/>
              </w:rPr>
            </w:pPr>
          </w:p>
        </w:tc>
        <w:tc>
          <w:tcPr>
            <w:tcW w:w="6512" w:type="dxa"/>
            <w:vAlign w:val="center"/>
          </w:tcPr>
          <w:p w:rsidR="00810E26" w:rsidRDefault="00504E3F" w:rsidP="00DB1F26">
            <w:pPr>
              <w:spacing w:line="240" w:lineRule="exact"/>
              <w:ind w:firstLineChars="100" w:firstLine="210"/>
              <w:rPr>
                <w:rFonts w:ascii="宋体" w:hAnsi="宋体" w:cs="宋体"/>
                <w:color w:val="000000" w:themeColor="text1"/>
                <w:szCs w:val="21"/>
              </w:rPr>
            </w:pPr>
            <w:r>
              <w:rPr>
                <w:rFonts w:ascii="宋体" w:hAnsi="宋体" w:cs="宋体" w:hint="eastAsia"/>
                <w:color w:val="000000" w:themeColor="text1"/>
                <w:szCs w:val="21"/>
              </w:rPr>
              <w:t>2.响应商在参加政府采购活动前三年内（成立不足三年的从成立之日起算），在经营活动中没有重大违法记录；具有履行合同所必需的设备和专业技术能力；响应商及（法定代表人、股东、管理人员、员工）与其他响应商不存在：参股、隶属、管理等关联关系或其他有可能影响到采购活动公正性的利害关系。（提供加盖单位章的声明函）。</w:t>
            </w:r>
          </w:p>
        </w:tc>
        <w:tc>
          <w:tcPr>
            <w:tcW w:w="902" w:type="dxa"/>
            <w:vMerge/>
            <w:vAlign w:val="center"/>
          </w:tcPr>
          <w:p w:rsidR="00810E26" w:rsidRDefault="00810E26" w:rsidP="00DB1F26">
            <w:pPr>
              <w:spacing w:line="240" w:lineRule="exact"/>
              <w:ind w:firstLine="480"/>
              <w:jc w:val="center"/>
              <w:rPr>
                <w:rFonts w:ascii="宋体" w:hAnsi="宋体"/>
                <w:color w:val="000000" w:themeColor="text1"/>
                <w:szCs w:val="21"/>
              </w:rPr>
            </w:pPr>
          </w:p>
        </w:tc>
      </w:tr>
      <w:tr w:rsidR="00810E26">
        <w:trPr>
          <w:trHeight w:val="802"/>
        </w:trPr>
        <w:tc>
          <w:tcPr>
            <w:tcW w:w="566" w:type="dxa"/>
            <w:vAlign w:val="center"/>
          </w:tcPr>
          <w:p w:rsidR="00810E26" w:rsidRDefault="00504E3F">
            <w:pPr>
              <w:spacing w:line="240" w:lineRule="exact"/>
              <w:rPr>
                <w:rFonts w:ascii="宋体" w:hAnsi="宋体"/>
                <w:color w:val="000000" w:themeColor="text1"/>
                <w:szCs w:val="21"/>
              </w:rPr>
            </w:pPr>
            <w:r>
              <w:rPr>
                <w:rFonts w:ascii="宋体" w:hAnsi="宋体" w:hint="eastAsia"/>
                <w:color w:val="000000" w:themeColor="text1"/>
                <w:szCs w:val="21"/>
              </w:rPr>
              <w:t>5</w:t>
            </w:r>
          </w:p>
        </w:tc>
        <w:tc>
          <w:tcPr>
            <w:tcW w:w="1841" w:type="dxa"/>
            <w:vAlign w:val="center"/>
          </w:tcPr>
          <w:p w:rsidR="00810E26" w:rsidRDefault="00504E3F" w:rsidP="00DB1F26">
            <w:pPr>
              <w:spacing w:beforeLines="30" w:before="93" w:afterLines="30" w:after="93" w:line="240" w:lineRule="exact"/>
              <w:ind w:firstLine="480"/>
              <w:jc w:val="center"/>
              <w:rPr>
                <w:rFonts w:ascii="宋体" w:hAnsi="宋体"/>
                <w:color w:val="000000" w:themeColor="text1"/>
                <w:szCs w:val="21"/>
              </w:rPr>
            </w:pPr>
            <w:r>
              <w:rPr>
                <w:rFonts w:ascii="宋体" w:hAnsi="宋体" w:hint="eastAsia"/>
                <w:color w:val="000000" w:themeColor="text1"/>
                <w:szCs w:val="21"/>
              </w:rPr>
              <w:t>良好的纳税记录和良好的社会保障资金缴纳记录</w:t>
            </w:r>
          </w:p>
        </w:tc>
        <w:tc>
          <w:tcPr>
            <w:tcW w:w="6512" w:type="dxa"/>
          </w:tcPr>
          <w:p w:rsidR="00810E26" w:rsidRDefault="00810E26" w:rsidP="00DB1F26">
            <w:pPr>
              <w:ind w:firstLine="480"/>
            </w:pPr>
          </w:p>
          <w:p w:rsidR="00810E26" w:rsidRDefault="00504E3F" w:rsidP="00DB1F26">
            <w:pPr>
              <w:ind w:firstLine="480"/>
            </w:pPr>
            <w:r>
              <w:rPr>
                <w:rFonts w:hint="eastAsia"/>
              </w:rPr>
              <w:t>提供</w:t>
            </w:r>
            <w:r>
              <w:rPr>
                <w:rFonts w:hint="eastAsia"/>
              </w:rPr>
              <w:t>2026</w:t>
            </w:r>
            <w:r>
              <w:rPr>
                <w:rFonts w:hint="eastAsia"/>
              </w:rPr>
              <w:t>年</w:t>
            </w:r>
            <w:r w:rsidR="000778E1">
              <w:rPr>
                <w:rFonts w:hint="eastAsia"/>
              </w:rPr>
              <w:t>1</w:t>
            </w:r>
            <w:r w:rsidR="000778E1">
              <w:rPr>
                <w:rFonts w:hint="eastAsia"/>
              </w:rPr>
              <w:t>月</w:t>
            </w:r>
            <w:r>
              <w:rPr>
                <w:rFonts w:hint="eastAsia"/>
              </w:rPr>
              <w:t>至今任意一个月的税收证明和社会保障缴费记录</w:t>
            </w:r>
          </w:p>
        </w:tc>
        <w:tc>
          <w:tcPr>
            <w:tcW w:w="902" w:type="dxa"/>
            <w:vAlign w:val="center"/>
          </w:tcPr>
          <w:p w:rsidR="00810E26" w:rsidRDefault="00810E26" w:rsidP="00DB1F26">
            <w:pPr>
              <w:spacing w:line="240" w:lineRule="exact"/>
              <w:ind w:firstLine="480"/>
              <w:jc w:val="center"/>
              <w:rPr>
                <w:rFonts w:ascii="宋体" w:hAnsi="宋体"/>
                <w:color w:val="000000" w:themeColor="text1"/>
                <w:szCs w:val="21"/>
              </w:rPr>
            </w:pPr>
          </w:p>
        </w:tc>
      </w:tr>
      <w:tr w:rsidR="00810E26">
        <w:trPr>
          <w:trHeight w:val="519"/>
        </w:trPr>
        <w:tc>
          <w:tcPr>
            <w:tcW w:w="566" w:type="dxa"/>
            <w:vAlign w:val="center"/>
          </w:tcPr>
          <w:p w:rsidR="00810E26" w:rsidRDefault="00504E3F">
            <w:pPr>
              <w:spacing w:line="240" w:lineRule="exact"/>
              <w:rPr>
                <w:rFonts w:ascii="宋体" w:hAnsi="宋体"/>
                <w:color w:val="000000" w:themeColor="text1"/>
                <w:szCs w:val="21"/>
              </w:rPr>
            </w:pPr>
            <w:r>
              <w:rPr>
                <w:rFonts w:ascii="宋体" w:hAnsi="宋体" w:hint="eastAsia"/>
                <w:color w:val="000000" w:themeColor="text1"/>
                <w:szCs w:val="21"/>
              </w:rPr>
              <w:t>6</w:t>
            </w:r>
          </w:p>
        </w:tc>
        <w:tc>
          <w:tcPr>
            <w:tcW w:w="1841" w:type="dxa"/>
            <w:vAlign w:val="center"/>
          </w:tcPr>
          <w:p w:rsidR="00810E26" w:rsidRDefault="00504E3F" w:rsidP="00DB1F26">
            <w:pPr>
              <w:spacing w:beforeLines="30" w:before="93" w:afterLines="30" w:after="93" w:line="240" w:lineRule="exact"/>
              <w:ind w:firstLine="480"/>
              <w:jc w:val="center"/>
              <w:rPr>
                <w:rFonts w:ascii="宋体" w:hAnsi="宋体" w:cs="宋体"/>
                <w:color w:val="000000" w:themeColor="text1"/>
                <w:szCs w:val="21"/>
              </w:rPr>
            </w:pPr>
            <w:r>
              <w:rPr>
                <w:rFonts w:ascii="宋体" w:hAnsi="宋体" w:cs="宋体" w:hint="eastAsia"/>
                <w:color w:val="000000" w:themeColor="text1"/>
                <w:szCs w:val="21"/>
              </w:rPr>
              <w:t>报价</w:t>
            </w:r>
          </w:p>
        </w:tc>
        <w:tc>
          <w:tcPr>
            <w:tcW w:w="6512" w:type="dxa"/>
            <w:vAlign w:val="center"/>
          </w:tcPr>
          <w:p w:rsidR="00810E26" w:rsidRDefault="00504E3F" w:rsidP="00DB1F26">
            <w:pPr>
              <w:spacing w:beforeLines="30" w:before="93" w:afterLines="30" w:after="93" w:line="240" w:lineRule="exact"/>
              <w:ind w:firstLine="480"/>
              <w:jc w:val="both"/>
              <w:rPr>
                <w:rFonts w:ascii="宋体" w:hAnsi="宋体"/>
                <w:color w:val="000000" w:themeColor="text1"/>
                <w:szCs w:val="21"/>
              </w:rPr>
            </w:pPr>
            <w:r>
              <w:rPr>
                <w:rFonts w:ascii="宋体" w:hAnsi="宋体" w:hint="eastAsia"/>
                <w:color w:val="000000" w:themeColor="text1"/>
                <w:szCs w:val="21"/>
              </w:rPr>
              <w:t>报价符合</w:t>
            </w:r>
            <w:r>
              <w:rPr>
                <w:rFonts w:hint="eastAsia"/>
                <w:color w:val="000000" w:themeColor="text1"/>
                <w:szCs w:val="21"/>
              </w:rPr>
              <w:t>谈判文件要求</w:t>
            </w:r>
          </w:p>
        </w:tc>
        <w:tc>
          <w:tcPr>
            <w:tcW w:w="902" w:type="dxa"/>
            <w:vAlign w:val="center"/>
          </w:tcPr>
          <w:p w:rsidR="00810E26" w:rsidRDefault="00810E26" w:rsidP="00DB1F26">
            <w:pPr>
              <w:spacing w:line="240" w:lineRule="exact"/>
              <w:ind w:firstLine="480"/>
              <w:jc w:val="center"/>
              <w:rPr>
                <w:rFonts w:ascii="宋体" w:hAnsi="宋体"/>
                <w:color w:val="000000" w:themeColor="text1"/>
                <w:szCs w:val="21"/>
              </w:rPr>
            </w:pPr>
          </w:p>
        </w:tc>
      </w:tr>
      <w:tr w:rsidR="00810E26">
        <w:trPr>
          <w:trHeight w:val="457"/>
        </w:trPr>
        <w:tc>
          <w:tcPr>
            <w:tcW w:w="566" w:type="dxa"/>
            <w:vAlign w:val="center"/>
          </w:tcPr>
          <w:p w:rsidR="00810E26" w:rsidRDefault="00504E3F">
            <w:pPr>
              <w:spacing w:line="240" w:lineRule="exact"/>
              <w:rPr>
                <w:rFonts w:ascii="宋体" w:hAnsi="宋体"/>
                <w:color w:val="000000" w:themeColor="text1"/>
                <w:szCs w:val="21"/>
              </w:rPr>
            </w:pPr>
            <w:r>
              <w:rPr>
                <w:rFonts w:ascii="宋体" w:hAnsi="宋体" w:hint="eastAsia"/>
                <w:color w:val="000000" w:themeColor="text1"/>
                <w:szCs w:val="21"/>
              </w:rPr>
              <w:t>7</w:t>
            </w:r>
          </w:p>
        </w:tc>
        <w:tc>
          <w:tcPr>
            <w:tcW w:w="1841" w:type="dxa"/>
            <w:vAlign w:val="center"/>
          </w:tcPr>
          <w:p w:rsidR="00810E26" w:rsidRDefault="00504E3F" w:rsidP="00DB1F26">
            <w:pPr>
              <w:spacing w:beforeLines="30" w:before="93" w:afterLines="30" w:after="93" w:line="240" w:lineRule="exact"/>
              <w:ind w:firstLine="480"/>
              <w:jc w:val="center"/>
              <w:rPr>
                <w:rFonts w:ascii="宋体" w:hAnsi="宋体"/>
                <w:color w:val="000000" w:themeColor="text1"/>
                <w:szCs w:val="21"/>
              </w:rPr>
            </w:pPr>
            <w:r>
              <w:rPr>
                <w:rFonts w:ascii="宋体" w:hAnsi="宋体" w:hint="eastAsia"/>
                <w:color w:val="000000" w:themeColor="text1"/>
                <w:szCs w:val="21"/>
              </w:rPr>
              <w:t>供货期限</w:t>
            </w:r>
          </w:p>
        </w:tc>
        <w:tc>
          <w:tcPr>
            <w:tcW w:w="6512" w:type="dxa"/>
            <w:vAlign w:val="center"/>
          </w:tcPr>
          <w:p w:rsidR="00810E26" w:rsidRDefault="00504E3F" w:rsidP="00DB1F26">
            <w:pPr>
              <w:spacing w:beforeLines="30" w:before="93" w:afterLines="30" w:after="93" w:line="240" w:lineRule="exact"/>
              <w:ind w:firstLine="480"/>
              <w:jc w:val="both"/>
              <w:rPr>
                <w:rFonts w:ascii="宋体" w:hAnsi="宋体"/>
                <w:color w:val="000000" w:themeColor="text1"/>
                <w:szCs w:val="21"/>
              </w:rPr>
            </w:pPr>
            <w:r>
              <w:rPr>
                <w:rFonts w:ascii="宋体" w:hAnsi="宋体" w:hint="eastAsia"/>
                <w:color w:val="000000" w:themeColor="text1"/>
                <w:szCs w:val="21"/>
              </w:rPr>
              <w:t>满足谈判文件要求</w:t>
            </w:r>
          </w:p>
        </w:tc>
        <w:tc>
          <w:tcPr>
            <w:tcW w:w="902" w:type="dxa"/>
            <w:vAlign w:val="center"/>
          </w:tcPr>
          <w:p w:rsidR="00810E26" w:rsidRDefault="00810E26" w:rsidP="00DB1F26">
            <w:pPr>
              <w:spacing w:line="240" w:lineRule="exact"/>
              <w:ind w:firstLine="480"/>
              <w:jc w:val="center"/>
              <w:rPr>
                <w:rFonts w:ascii="宋体" w:hAnsi="宋体"/>
                <w:color w:val="000000" w:themeColor="text1"/>
                <w:szCs w:val="21"/>
              </w:rPr>
            </w:pPr>
          </w:p>
        </w:tc>
      </w:tr>
      <w:tr w:rsidR="00810E26">
        <w:trPr>
          <w:trHeight w:val="549"/>
        </w:trPr>
        <w:tc>
          <w:tcPr>
            <w:tcW w:w="566" w:type="dxa"/>
            <w:vAlign w:val="center"/>
          </w:tcPr>
          <w:p w:rsidR="00810E26" w:rsidRDefault="00504E3F">
            <w:pPr>
              <w:spacing w:line="240" w:lineRule="exact"/>
              <w:rPr>
                <w:rFonts w:ascii="宋体" w:hAnsi="宋体"/>
                <w:color w:val="000000" w:themeColor="text1"/>
                <w:szCs w:val="21"/>
              </w:rPr>
            </w:pPr>
            <w:r>
              <w:rPr>
                <w:rFonts w:ascii="宋体" w:hAnsi="宋体" w:hint="eastAsia"/>
                <w:color w:val="000000" w:themeColor="text1"/>
                <w:szCs w:val="21"/>
              </w:rPr>
              <w:t>8</w:t>
            </w:r>
          </w:p>
        </w:tc>
        <w:tc>
          <w:tcPr>
            <w:tcW w:w="1841" w:type="dxa"/>
            <w:vAlign w:val="center"/>
          </w:tcPr>
          <w:p w:rsidR="00810E26" w:rsidRDefault="00504E3F" w:rsidP="00DB1F26">
            <w:pPr>
              <w:spacing w:beforeLines="30" w:before="93" w:afterLines="30" w:after="93" w:line="240" w:lineRule="exact"/>
              <w:ind w:firstLine="480"/>
              <w:jc w:val="center"/>
              <w:rPr>
                <w:rFonts w:ascii="宋体" w:hAnsi="宋体"/>
                <w:color w:val="000000" w:themeColor="text1"/>
                <w:szCs w:val="21"/>
              </w:rPr>
            </w:pPr>
            <w:r>
              <w:rPr>
                <w:rFonts w:ascii="宋体" w:hAnsi="宋体" w:hint="eastAsia"/>
                <w:color w:val="000000" w:themeColor="text1"/>
                <w:szCs w:val="21"/>
              </w:rPr>
              <w:t>质量承诺书</w:t>
            </w:r>
          </w:p>
        </w:tc>
        <w:tc>
          <w:tcPr>
            <w:tcW w:w="6512" w:type="dxa"/>
            <w:vAlign w:val="center"/>
          </w:tcPr>
          <w:p w:rsidR="00810E26" w:rsidRDefault="00504E3F" w:rsidP="00DB1F26">
            <w:pPr>
              <w:spacing w:beforeLines="30" w:before="93" w:afterLines="30" w:after="93" w:line="240" w:lineRule="exact"/>
              <w:ind w:firstLine="482"/>
              <w:jc w:val="both"/>
              <w:rPr>
                <w:rFonts w:ascii="宋体" w:hAnsi="宋体"/>
                <w:color w:val="000000" w:themeColor="text1"/>
                <w:szCs w:val="21"/>
              </w:rPr>
            </w:pPr>
            <w:r w:rsidRPr="000778E1">
              <w:rPr>
                <w:rFonts w:ascii="宋体" w:hAnsi="宋体" w:hint="eastAsia"/>
                <w:b/>
                <w:bCs/>
                <w:color w:val="000000" w:themeColor="text1"/>
                <w:szCs w:val="21"/>
              </w:rPr>
              <w:t>提供书面承诺函</w:t>
            </w:r>
            <w:r w:rsidR="000778E1" w:rsidRPr="000778E1">
              <w:rPr>
                <w:rFonts w:ascii="宋体" w:hAnsi="宋体" w:hint="eastAsia"/>
                <w:b/>
                <w:bCs/>
                <w:color w:val="000000" w:themeColor="text1"/>
                <w:szCs w:val="21"/>
              </w:rPr>
              <w:t>并加盖单位公章。</w:t>
            </w:r>
          </w:p>
        </w:tc>
        <w:tc>
          <w:tcPr>
            <w:tcW w:w="902" w:type="dxa"/>
            <w:vAlign w:val="center"/>
          </w:tcPr>
          <w:p w:rsidR="00810E26" w:rsidRDefault="00810E26" w:rsidP="00DB1F26">
            <w:pPr>
              <w:spacing w:line="240" w:lineRule="exact"/>
              <w:ind w:firstLine="480"/>
              <w:jc w:val="center"/>
              <w:rPr>
                <w:rFonts w:ascii="宋体" w:hAnsi="宋体"/>
                <w:color w:val="000000" w:themeColor="text1"/>
                <w:szCs w:val="21"/>
              </w:rPr>
            </w:pPr>
          </w:p>
        </w:tc>
      </w:tr>
      <w:tr w:rsidR="00810E26">
        <w:trPr>
          <w:trHeight w:val="437"/>
        </w:trPr>
        <w:tc>
          <w:tcPr>
            <w:tcW w:w="566" w:type="dxa"/>
            <w:vAlign w:val="center"/>
          </w:tcPr>
          <w:p w:rsidR="00810E26" w:rsidRDefault="00504E3F">
            <w:pPr>
              <w:spacing w:line="240" w:lineRule="exact"/>
              <w:rPr>
                <w:rFonts w:ascii="宋体" w:hAnsi="宋体"/>
                <w:color w:val="000000" w:themeColor="text1"/>
                <w:szCs w:val="21"/>
              </w:rPr>
            </w:pPr>
            <w:r>
              <w:rPr>
                <w:rFonts w:ascii="宋体" w:hAnsi="宋体" w:hint="eastAsia"/>
                <w:color w:val="000000" w:themeColor="text1"/>
                <w:szCs w:val="21"/>
              </w:rPr>
              <w:t>9</w:t>
            </w:r>
          </w:p>
        </w:tc>
        <w:tc>
          <w:tcPr>
            <w:tcW w:w="1841" w:type="dxa"/>
            <w:vAlign w:val="center"/>
          </w:tcPr>
          <w:p w:rsidR="00810E26" w:rsidRDefault="00504E3F" w:rsidP="00DB1F26">
            <w:pPr>
              <w:spacing w:line="240" w:lineRule="exact"/>
              <w:ind w:firstLine="480"/>
              <w:jc w:val="center"/>
              <w:rPr>
                <w:color w:val="000000" w:themeColor="text1"/>
                <w:szCs w:val="21"/>
              </w:rPr>
            </w:pPr>
            <w:r>
              <w:rPr>
                <w:rFonts w:hint="eastAsia"/>
                <w:color w:val="000000" w:themeColor="text1"/>
                <w:szCs w:val="21"/>
              </w:rPr>
              <w:t>其它</w:t>
            </w:r>
          </w:p>
        </w:tc>
        <w:tc>
          <w:tcPr>
            <w:tcW w:w="6512" w:type="dxa"/>
            <w:vAlign w:val="center"/>
          </w:tcPr>
          <w:p w:rsidR="00810E26" w:rsidRDefault="00504E3F" w:rsidP="00DB1F26">
            <w:pPr>
              <w:spacing w:line="240" w:lineRule="exact"/>
              <w:ind w:firstLine="480"/>
              <w:rPr>
                <w:color w:val="000000" w:themeColor="text1"/>
                <w:szCs w:val="21"/>
              </w:rPr>
            </w:pPr>
            <w:r>
              <w:rPr>
                <w:rFonts w:hint="eastAsia"/>
                <w:color w:val="000000" w:themeColor="text1"/>
                <w:szCs w:val="21"/>
              </w:rPr>
              <w:t>无其它谈判文件认定的无效条件</w:t>
            </w:r>
          </w:p>
        </w:tc>
        <w:tc>
          <w:tcPr>
            <w:tcW w:w="902" w:type="dxa"/>
            <w:vAlign w:val="center"/>
          </w:tcPr>
          <w:p w:rsidR="00810E26" w:rsidRDefault="00810E26" w:rsidP="00DB1F26">
            <w:pPr>
              <w:spacing w:line="240" w:lineRule="exact"/>
              <w:ind w:firstLine="480"/>
              <w:jc w:val="center"/>
              <w:rPr>
                <w:rFonts w:ascii="宋体" w:hAnsi="宋体"/>
                <w:color w:val="000000" w:themeColor="text1"/>
                <w:szCs w:val="21"/>
              </w:rPr>
            </w:pPr>
          </w:p>
        </w:tc>
      </w:tr>
      <w:tr w:rsidR="00810E26">
        <w:trPr>
          <w:trHeight w:val="465"/>
        </w:trPr>
        <w:tc>
          <w:tcPr>
            <w:tcW w:w="2407" w:type="dxa"/>
            <w:gridSpan w:val="2"/>
            <w:vAlign w:val="center"/>
          </w:tcPr>
          <w:p w:rsidR="00810E26" w:rsidRDefault="00504E3F" w:rsidP="00DB1F26">
            <w:pPr>
              <w:spacing w:line="240" w:lineRule="exact"/>
              <w:ind w:firstLine="482"/>
              <w:jc w:val="center"/>
              <w:rPr>
                <w:color w:val="000000" w:themeColor="text1"/>
                <w:szCs w:val="21"/>
              </w:rPr>
            </w:pPr>
            <w:r>
              <w:rPr>
                <w:rFonts w:ascii="宋体" w:hAnsi="宋体" w:hint="eastAsia"/>
                <w:b/>
                <w:color w:val="000000" w:themeColor="text1"/>
                <w:szCs w:val="21"/>
              </w:rPr>
              <w:t>结  论</w:t>
            </w:r>
          </w:p>
        </w:tc>
        <w:tc>
          <w:tcPr>
            <w:tcW w:w="6512" w:type="dxa"/>
            <w:vAlign w:val="center"/>
          </w:tcPr>
          <w:p w:rsidR="00810E26" w:rsidRDefault="00810E26" w:rsidP="00DB1F26">
            <w:pPr>
              <w:spacing w:line="240" w:lineRule="exact"/>
              <w:ind w:firstLine="480"/>
              <w:rPr>
                <w:color w:val="000000" w:themeColor="text1"/>
                <w:szCs w:val="21"/>
              </w:rPr>
            </w:pPr>
          </w:p>
        </w:tc>
        <w:tc>
          <w:tcPr>
            <w:tcW w:w="902" w:type="dxa"/>
            <w:vAlign w:val="center"/>
          </w:tcPr>
          <w:p w:rsidR="00810E26" w:rsidRDefault="00810E26" w:rsidP="00DB1F26">
            <w:pPr>
              <w:spacing w:line="240" w:lineRule="exact"/>
              <w:ind w:firstLine="480"/>
              <w:jc w:val="center"/>
              <w:rPr>
                <w:rFonts w:ascii="宋体" w:hAnsi="宋体"/>
                <w:color w:val="000000" w:themeColor="text1"/>
                <w:szCs w:val="21"/>
              </w:rPr>
            </w:pPr>
          </w:p>
        </w:tc>
      </w:tr>
    </w:tbl>
    <w:p w:rsidR="00810E26" w:rsidRDefault="00504E3F" w:rsidP="00DB1F26">
      <w:pPr>
        <w:ind w:firstLine="482"/>
        <w:rPr>
          <w:color w:val="000000" w:themeColor="text1"/>
          <w:szCs w:val="21"/>
        </w:rPr>
      </w:pPr>
      <w:bookmarkStart w:id="132" w:name="_Toc413606705"/>
      <w:r>
        <w:rPr>
          <w:rFonts w:hint="eastAsia"/>
          <w:b/>
          <w:color w:val="000000" w:themeColor="text1"/>
          <w:szCs w:val="21"/>
        </w:rPr>
        <w:t>注：</w:t>
      </w:r>
      <w:r>
        <w:rPr>
          <w:rFonts w:hint="eastAsia"/>
          <w:color w:val="000000" w:themeColor="text1"/>
          <w:szCs w:val="21"/>
        </w:rPr>
        <w:t xml:space="preserve">1. </w:t>
      </w:r>
      <w:r>
        <w:rPr>
          <w:rFonts w:hint="eastAsia"/>
          <w:color w:val="000000" w:themeColor="text1"/>
          <w:szCs w:val="21"/>
        </w:rPr>
        <w:t>资格审查内容中的每一项均为必需条件，请各谈判供应商仔细对照，如有其中任何一项不满足，均会导致资格预审不合格，请认真对待</w:t>
      </w:r>
      <w:bookmarkEnd w:id="132"/>
      <w:r>
        <w:rPr>
          <w:rFonts w:hint="eastAsia"/>
          <w:color w:val="000000" w:themeColor="text1"/>
          <w:szCs w:val="21"/>
        </w:rPr>
        <w:t>。</w:t>
      </w:r>
    </w:p>
    <w:p w:rsidR="00810E26" w:rsidRDefault="00504E3F" w:rsidP="00DB1F26">
      <w:pPr>
        <w:numPr>
          <w:ilvl w:val="0"/>
          <w:numId w:val="3"/>
        </w:numPr>
        <w:ind w:firstLineChars="200" w:firstLine="420"/>
        <w:rPr>
          <w:color w:val="000000" w:themeColor="text1"/>
          <w:szCs w:val="21"/>
        </w:rPr>
      </w:pPr>
      <w:r>
        <w:rPr>
          <w:rFonts w:hint="eastAsia"/>
          <w:color w:val="000000" w:themeColor="text1"/>
          <w:szCs w:val="21"/>
        </w:rPr>
        <w:t>编制在响应文件中涉及资格审查的所有证件可不用提供原件进行审核、但是所有证件必须提供清晰复印件并加盖响应单位公章。</w:t>
      </w:r>
    </w:p>
    <w:p w:rsidR="00810E26" w:rsidRDefault="00504E3F" w:rsidP="00DB1F26">
      <w:pPr>
        <w:ind w:firstLineChars="200" w:firstLine="420"/>
        <w:rPr>
          <w:color w:val="000000" w:themeColor="text1"/>
          <w:szCs w:val="21"/>
        </w:rPr>
      </w:pPr>
      <w:r>
        <w:rPr>
          <w:rFonts w:hint="eastAsia"/>
          <w:color w:val="000000" w:themeColor="text1"/>
          <w:szCs w:val="21"/>
        </w:rPr>
        <w:t xml:space="preserve">3. </w:t>
      </w:r>
      <w:r>
        <w:rPr>
          <w:rFonts w:hint="eastAsia"/>
          <w:color w:val="000000" w:themeColor="text1"/>
          <w:szCs w:val="21"/>
        </w:rPr>
        <w:t>在表中的各项只需填写“√</w:t>
      </w:r>
      <w:r>
        <w:rPr>
          <w:rFonts w:hint="eastAsia"/>
          <w:color w:val="000000" w:themeColor="text1"/>
          <w:szCs w:val="21"/>
        </w:rPr>
        <w:t>/</w:t>
      </w:r>
      <w:r>
        <w:rPr>
          <w:rFonts w:hint="eastAsia"/>
          <w:color w:val="000000" w:themeColor="text1"/>
          <w:szCs w:val="21"/>
        </w:rPr>
        <w:t>通过”或“×</w:t>
      </w:r>
      <w:r>
        <w:rPr>
          <w:rFonts w:hint="eastAsia"/>
          <w:color w:val="000000" w:themeColor="text1"/>
          <w:szCs w:val="21"/>
        </w:rPr>
        <w:t>/</w:t>
      </w:r>
      <w:r>
        <w:rPr>
          <w:rFonts w:hint="eastAsia"/>
          <w:color w:val="000000" w:themeColor="text1"/>
          <w:szCs w:val="21"/>
        </w:rPr>
        <w:t>不通过”。</w:t>
      </w:r>
    </w:p>
    <w:p w:rsidR="00810E26" w:rsidRDefault="00504E3F" w:rsidP="00DB1F26">
      <w:pPr>
        <w:ind w:firstLineChars="200" w:firstLine="420"/>
        <w:rPr>
          <w:color w:val="000000" w:themeColor="text1"/>
          <w:szCs w:val="21"/>
        </w:rPr>
      </w:pPr>
      <w:r>
        <w:rPr>
          <w:rFonts w:hint="eastAsia"/>
          <w:color w:val="000000" w:themeColor="text1"/>
          <w:szCs w:val="21"/>
        </w:rPr>
        <w:t xml:space="preserve">4. </w:t>
      </w:r>
      <w:r>
        <w:rPr>
          <w:rFonts w:hint="eastAsia"/>
          <w:color w:val="000000" w:themeColor="text1"/>
          <w:szCs w:val="21"/>
        </w:rPr>
        <w:t>在结论中按“一项否决”的原则，只有全部是√</w:t>
      </w:r>
      <w:r>
        <w:rPr>
          <w:rFonts w:hint="eastAsia"/>
          <w:color w:val="000000" w:themeColor="text1"/>
          <w:szCs w:val="21"/>
        </w:rPr>
        <w:t>/</w:t>
      </w:r>
      <w:r>
        <w:rPr>
          <w:rFonts w:hint="eastAsia"/>
          <w:color w:val="000000" w:themeColor="text1"/>
          <w:szCs w:val="21"/>
        </w:rPr>
        <w:t>通过的，填写“合格”；只要其中有一项是×</w:t>
      </w:r>
      <w:r>
        <w:rPr>
          <w:rFonts w:hint="eastAsia"/>
          <w:color w:val="000000" w:themeColor="text1"/>
          <w:szCs w:val="21"/>
        </w:rPr>
        <w:t>/</w:t>
      </w:r>
      <w:r>
        <w:rPr>
          <w:rFonts w:hint="eastAsia"/>
          <w:color w:val="000000" w:themeColor="text1"/>
          <w:szCs w:val="21"/>
        </w:rPr>
        <w:t>不通过的，填写“不合格”。</w:t>
      </w:r>
    </w:p>
    <w:p w:rsidR="00810E26" w:rsidRDefault="00504E3F" w:rsidP="00DB1F26">
      <w:pPr>
        <w:tabs>
          <w:tab w:val="left" w:pos="1030"/>
        </w:tabs>
        <w:ind w:firstLineChars="200" w:firstLine="420"/>
        <w:rPr>
          <w:color w:val="000000" w:themeColor="text1"/>
          <w:szCs w:val="21"/>
        </w:rPr>
      </w:pPr>
      <w:r>
        <w:rPr>
          <w:rFonts w:hint="eastAsia"/>
          <w:color w:val="000000" w:themeColor="text1"/>
          <w:szCs w:val="21"/>
        </w:rPr>
        <w:t xml:space="preserve">5. </w:t>
      </w:r>
      <w:r>
        <w:rPr>
          <w:rFonts w:hint="eastAsia"/>
          <w:color w:val="000000" w:themeColor="text1"/>
          <w:szCs w:val="21"/>
        </w:rPr>
        <w:t>结论是合格的，才能进入下一轮；不合格的被淘汰。</w:t>
      </w:r>
    </w:p>
    <w:p w:rsidR="00810E26" w:rsidRDefault="00504E3F" w:rsidP="00DB1F26">
      <w:pPr>
        <w:spacing w:line="360" w:lineRule="auto"/>
        <w:ind w:firstLineChars="100" w:firstLine="210"/>
        <w:rPr>
          <w:color w:val="000000" w:themeColor="text1"/>
          <w:szCs w:val="21"/>
        </w:rPr>
      </w:pPr>
      <w:r>
        <w:rPr>
          <w:rFonts w:hint="eastAsia"/>
          <w:color w:val="000000" w:themeColor="text1"/>
          <w:szCs w:val="21"/>
        </w:rPr>
        <w:t>评审小组签名：</w:t>
      </w:r>
      <w:r>
        <w:rPr>
          <w:rFonts w:hint="eastAsia"/>
          <w:color w:val="000000" w:themeColor="text1"/>
          <w:szCs w:val="21"/>
        </w:rPr>
        <w:t xml:space="preserve">                             </w:t>
      </w:r>
      <w:r>
        <w:rPr>
          <w:rFonts w:hint="eastAsia"/>
          <w:color w:val="000000" w:themeColor="text1"/>
          <w:szCs w:val="21"/>
        </w:rPr>
        <w:t>监督人签名：</w:t>
      </w:r>
      <w:r>
        <w:rPr>
          <w:rFonts w:hint="eastAsia"/>
          <w:color w:val="000000" w:themeColor="text1"/>
          <w:szCs w:val="21"/>
        </w:rPr>
        <w:t xml:space="preserve">                </w:t>
      </w:r>
      <w:r>
        <w:rPr>
          <w:rFonts w:hint="eastAsia"/>
          <w:color w:val="000000" w:themeColor="text1"/>
          <w:szCs w:val="21"/>
        </w:rPr>
        <w:t>日</w:t>
      </w:r>
      <w:r>
        <w:rPr>
          <w:rFonts w:hint="eastAsia"/>
          <w:color w:val="000000" w:themeColor="text1"/>
          <w:szCs w:val="21"/>
        </w:rPr>
        <w:t xml:space="preserve">  </w:t>
      </w:r>
      <w:r>
        <w:rPr>
          <w:rFonts w:hint="eastAsia"/>
          <w:color w:val="000000" w:themeColor="text1"/>
          <w:szCs w:val="21"/>
        </w:rPr>
        <w:t>期：</w:t>
      </w:r>
      <w:r>
        <w:rPr>
          <w:rFonts w:hint="eastAsia"/>
          <w:color w:val="000000" w:themeColor="text1"/>
          <w:szCs w:val="21"/>
        </w:rPr>
        <w:t xml:space="preserve">   </w:t>
      </w:r>
    </w:p>
    <w:p w:rsidR="00810E26" w:rsidRDefault="00504E3F">
      <w:pPr>
        <w:snapToGrid w:val="0"/>
        <w:ind w:firstLineChars="148" w:firstLine="446"/>
        <w:jc w:val="center"/>
        <w:outlineLvl w:val="1"/>
        <w:rPr>
          <w:rFonts w:ascii="宋体" w:hAnsi="宋体"/>
          <w:b/>
          <w:color w:val="000000" w:themeColor="text1"/>
          <w:sz w:val="30"/>
          <w:szCs w:val="30"/>
        </w:rPr>
      </w:pPr>
      <w:r>
        <w:rPr>
          <w:rFonts w:ascii="宋体" w:hAnsi="宋体" w:hint="eastAsia"/>
          <w:b/>
          <w:color w:val="000000" w:themeColor="text1"/>
          <w:sz w:val="30"/>
          <w:szCs w:val="30"/>
        </w:rPr>
        <w:lastRenderedPageBreak/>
        <w:t>竞争性谈判第二次报价单</w:t>
      </w:r>
    </w:p>
    <w:p w:rsidR="00810E26" w:rsidRDefault="00810E26">
      <w:pPr>
        <w:ind w:firstLine="482"/>
        <w:rPr>
          <w:rFonts w:ascii="宋体" w:hAnsi="宋体"/>
          <w:b/>
          <w:color w:val="000000" w:themeColor="text1"/>
        </w:rPr>
      </w:pPr>
    </w:p>
    <w:p w:rsidR="00810E26" w:rsidRDefault="00504E3F">
      <w:pPr>
        <w:pStyle w:val="111"/>
        <w:spacing w:before="156" w:after="156"/>
        <w:ind w:firstLine="643"/>
      </w:pPr>
      <w:bookmarkStart w:id="133" w:name="_Toc116920214"/>
      <w:r>
        <w:rPr>
          <w:rFonts w:hint="eastAsia"/>
        </w:rPr>
        <w:t>报价一览表</w:t>
      </w:r>
      <w:bookmarkEnd w:id="133"/>
    </w:p>
    <w:p w:rsidR="00810E26" w:rsidRDefault="00504E3F">
      <w:pPr>
        <w:spacing w:line="440" w:lineRule="exact"/>
        <w:ind w:firstLine="480"/>
        <w:rPr>
          <w:rFonts w:ascii="宋体" w:hAnsi="宋体"/>
          <w:color w:val="000000" w:themeColor="text1"/>
          <w:sz w:val="24"/>
          <w:szCs w:val="24"/>
        </w:rPr>
      </w:pPr>
      <w:r>
        <w:rPr>
          <w:rFonts w:ascii="宋体" w:hAnsi="宋体" w:hint="eastAsia"/>
          <w:color w:val="000000" w:themeColor="text1"/>
          <w:sz w:val="24"/>
          <w:szCs w:val="24"/>
        </w:rPr>
        <w:t>项目名称：</w:t>
      </w:r>
      <w:bookmarkStart w:id="134" w:name="OLE_LINK33"/>
      <w:bookmarkStart w:id="135" w:name="OLE_LINK34"/>
      <w:r>
        <w:rPr>
          <w:rFonts w:ascii="宋体" w:hAnsi="宋体" w:hint="eastAsia"/>
          <w:color w:val="000000" w:themeColor="text1"/>
          <w:sz w:val="24"/>
          <w:szCs w:val="24"/>
        </w:rPr>
        <w:t>2026-2028年学院办公用品采购项目</w:t>
      </w:r>
      <w:r w:rsidR="00E80F25">
        <w:rPr>
          <w:rFonts w:ascii="宋体" w:hAnsi="宋体" w:hint="eastAsia"/>
          <w:color w:val="000000" w:themeColor="text1"/>
          <w:sz w:val="24"/>
          <w:szCs w:val="24"/>
        </w:rPr>
        <w:t>（二次）</w:t>
      </w:r>
      <w:bookmarkEnd w:id="134"/>
      <w:bookmarkEnd w:id="135"/>
    </w:p>
    <w:p w:rsidR="00810E26" w:rsidRDefault="00504E3F">
      <w:pPr>
        <w:spacing w:line="440" w:lineRule="exact"/>
        <w:ind w:firstLine="480"/>
        <w:rPr>
          <w:rFonts w:ascii="宋体" w:hAnsi="宋体"/>
          <w:color w:val="000000" w:themeColor="text1"/>
          <w:sz w:val="24"/>
          <w:szCs w:val="24"/>
        </w:rPr>
      </w:pPr>
      <w:r>
        <w:rPr>
          <w:rFonts w:ascii="宋体" w:hAnsi="宋体" w:hint="eastAsia"/>
          <w:color w:val="000000" w:themeColor="text1"/>
          <w:sz w:val="24"/>
          <w:szCs w:val="24"/>
        </w:rPr>
        <w:t>标包编号：HNSJS-HWFW-2026-28</w:t>
      </w:r>
    </w:p>
    <w:p w:rsidR="00810E26" w:rsidRDefault="00810E26">
      <w:pPr>
        <w:spacing w:line="400" w:lineRule="exact"/>
        <w:ind w:firstLine="560"/>
        <w:rPr>
          <w:color w:val="000000" w:themeColor="text1"/>
          <w:sz w:val="28"/>
          <w:szCs w:val="28"/>
        </w:rPr>
      </w:pPr>
    </w:p>
    <w:tbl>
      <w:tblPr>
        <w:tblW w:w="8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8"/>
        <w:gridCol w:w="7"/>
        <w:gridCol w:w="6265"/>
      </w:tblGrid>
      <w:tr w:rsidR="00810E26">
        <w:trPr>
          <w:trHeight w:val="748"/>
          <w:jc w:val="center"/>
        </w:trPr>
        <w:tc>
          <w:tcPr>
            <w:tcW w:w="2645" w:type="dxa"/>
            <w:gridSpan w:val="2"/>
            <w:tcBorders>
              <w:top w:val="single" w:sz="4" w:space="0" w:color="000000"/>
              <w:left w:val="single" w:sz="4" w:space="0" w:color="000000"/>
              <w:bottom w:val="single" w:sz="4" w:space="0" w:color="000000"/>
              <w:right w:val="single" w:sz="4" w:space="0" w:color="auto"/>
            </w:tcBorders>
            <w:vAlign w:val="center"/>
          </w:tcPr>
          <w:p w:rsidR="00810E26" w:rsidRDefault="00504E3F" w:rsidP="00B97877">
            <w:pPr>
              <w:widowControl w:val="0"/>
              <w:spacing w:beforeLines="100" w:before="312" w:afterLines="100" w:after="312"/>
              <w:ind w:firstLine="482"/>
              <w:jc w:val="center"/>
              <w:rPr>
                <w:rFonts w:ascii="宋体" w:hAnsi="宋体" w:cs="宋体"/>
                <w:b/>
                <w:bCs/>
                <w:color w:val="000000" w:themeColor="text1"/>
                <w:kern w:val="2"/>
                <w:sz w:val="24"/>
                <w:szCs w:val="24"/>
                <w:lang w:val="en-GB"/>
              </w:rPr>
            </w:pPr>
            <w:r>
              <w:rPr>
                <w:rFonts w:ascii="宋体" w:hAnsi="宋体" w:cs="宋体" w:hint="eastAsia"/>
                <w:b/>
                <w:bCs/>
                <w:color w:val="000000" w:themeColor="text1"/>
                <w:kern w:val="2"/>
                <w:sz w:val="24"/>
                <w:szCs w:val="24"/>
                <w:lang w:val="en-GB"/>
              </w:rPr>
              <w:t>采购项目内容</w:t>
            </w:r>
          </w:p>
        </w:tc>
        <w:tc>
          <w:tcPr>
            <w:tcW w:w="6265" w:type="dxa"/>
            <w:tcBorders>
              <w:top w:val="single" w:sz="4" w:space="0" w:color="000000"/>
              <w:left w:val="single" w:sz="4" w:space="0" w:color="auto"/>
              <w:bottom w:val="single" w:sz="4" w:space="0" w:color="000000"/>
              <w:right w:val="single" w:sz="4" w:space="0" w:color="000000"/>
            </w:tcBorders>
            <w:vAlign w:val="center"/>
          </w:tcPr>
          <w:p w:rsidR="00810E26" w:rsidRDefault="00E80F25" w:rsidP="00E80F25">
            <w:pPr>
              <w:widowControl w:val="0"/>
              <w:spacing w:beforeLines="100" w:before="312" w:afterLines="100" w:after="312"/>
              <w:ind w:firstLine="480"/>
              <w:jc w:val="both"/>
              <w:rPr>
                <w:rFonts w:ascii="宋体" w:hAnsi="宋体" w:cs="宋体"/>
                <w:bCs/>
                <w:color w:val="000000" w:themeColor="text1"/>
                <w:kern w:val="2"/>
                <w:sz w:val="24"/>
                <w:szCs w:val="24"/>
                <w:lang w:val="en-GB"/>
              </w:rPr>
            </w:pPr>
            <w:r>
              <w:rPr>
                <w:rFonts w:ascii="宋体" w:hAnsi="宋体" w:hint="eastAsia"/>
                <w:color w:val="000000" w:themeColor="text1"/>
                <w:sz w:val="24"/>
                <w:szCs w:val="24"/>
              </w:rPr>
              <w:t>2026-2028年学院办公用品采购项目（二次）</w:t>
            </w:r>
          </w:p>
        </w:tc>
      </w:tr>
      <w:tr w:rsidR="00810E26">
        <w:trPr>
          <w:trHeight w:val="1591"/>
          <w:jc w:val="center"/>
        </w:trPr>
        <w:tc>
          <w:tcPr>
            <w:tcW w:w="2638" w:type="dxa"/>
            <w:tcBorders>
              <w:top w:val="single" w:sz="4" w:space="0" w:color="auto"/>
              <w:left w:val="single" w:sz="4" w:space="0" w:color="auto"/>
              <w:bottom w:val="single" w:sz="4" w:space="0" w:color="auto"/>
              <w:right w:val="single" w:sz="4" w:space="0" w:color="auto"/>
            </w:tcBorders>
            <w:vAlign w:val="center"/>
          </w:tcPr>
          <w:p w:rsidR="00810E26" w:rsidRDefault="00504E3F" w:rsidP="00B97877">
            <w:pPr>
              <w:widowControl w:val="0"/>
              <w:spacing w:beforeLines="100" w:before="312" w:afterLines="100" w:after="312" w:line="440" w:lineRule="exact"/>
              <w:ind w:firstLine="482"/>
              <w:jc w:val="center"/>
              <w:rPr>
                <w:rFonts w:ascii="宋体" w:hAnsi="宋体" w:cs="宋体"/>
                <w:b/>
                <w:bCs/>
                <w:color w:val="000000" w:themeColor="text1"/>
                <w:kern w:val="2"/>
                <w:sz w:val="24"/>
                <w:szCs w:val="24"/>
                <w:lang w:val="en-GB"/>
              </w:rPr>
            </w:pPr>
            <w:r>
              <w:rPr>
                <w:rFonts w:ascii="宋体" w:hAnsi="宋体" w:cs="宋体" w:hint="eastAsia"/>
                <w:b/>
                <w:bCs/>
                <w:color w:val="000000" w:themeColor="text1"/>
                <w:kern w:val="2"/>
                <w:sz w:val="24"/>
                <w:szCs w:val="24"/>
                <w:lang w:val="en-GB"/>
              </w:rPr>
              <w:t>响应报价总计</w:t>
            </w:r>
          </w:p>
        </w:tc>
        <w:tc>
          <w:tcPr>
            <w:tcW w:w="6272" w:type="dxa"/>
            <w:gridSpan w:val="2"/>
            <w:tcBorders>
              <w:top w:val="single" w:sz="4" w:space="0" w:color="auto"/>
              <w:left w:val="single" w:sz="4" w:space="0" w:color="auto"/>
              <w:bottom w:val="single" w:sz="4" w:space="0" w:color="auto"/>
              <w:right w:val="single" w:sz="4" w:space="0" w:color="auto"/>
            </w:tcBorders>
          </w:tcPr>
          <w:p w:rsidR="00810E26" w:rsidRDefault="00504E3F" w:rsidP="00B97877">
            <w:pPr>
              <w:widowControl w:val="0"/>
              <w:spacing w:beforeLines="100" w:before="312" w:afterLines="100" w:after="312" w:line="440" w:lineRule="exact"/>
              <w:ind w:firstLine="480"/>
              <w:jc w:val="both"/>
              <w:rPr>
                <w:rFonts w:ascii="宋体" w:hAnsi="宋体" w:cs="宋体"/>
                <w:color w:val="000000" w:themeColor="text1"/>
                <w:kern w:val="2"/>
                <w:sz w:val="24"/>
                <w:szCs w:val="24"/>
                <w:u w:val="single"/>
                <w:lang w:val="en-GB"/>
              </w:rPr>
            </w:pPr>
            <w:r>
              <w:rPr>
                <w:rFonts w:ascii="宋体" w:hAnsi="宋体" w:cs="宋体" w:hint="eastAsia"/>
                <w:color w:val="000000" w:themeColor="text1"/>
                <w:kern w:val="2"/>
                <w:sz w:val="24"/>
                <w:szCs w:val="24"/>
                <w:lang w:val="en-GB"/>
              </w:rPr>
              <w:t>（小写）：</w:t>
            </w:r>
            <w:r>
              <w:rPr>
                <w:rFonts w:ascii="宋体" w:hAnsi="宋体" w:cs="宋体" w:hint="eastAsia"/>
                <w:color w:val="000000" w:themeColor="text1"/>
                <w:kern w:val="2"/>
                <w:sz w:val="24"/>
                <w:szCs w:val="24"/>
              </w:rPr>
              <w:t>￥</w:t>
            </w:r>
          </w:p>
          <w:p w:rsidR="00810E26" w:rsidRDefault="00504E3F" w:rsidP="00B97877">
            <w:pPr>
              <w:widowControl w:val="0"/>
              <w:spacing w:beforeLines="100" w:before="312" w:afterLines="100" w:after="312" w:line="440" w:lineRule="exact"/>
              <w:ind w:firstLine="480"/>
              <w:jc w:val="both"/>
              <w:rPr>
                <w:rFonts w:ascii="宋体" w:hAnsi="宋体" w:cs="宋体"/>
                <w:color w:val="000000" w:themeColor="text1"/>
                <w:kern w:val="2"/>
                <w:sz w:val="24"/>
                <w:szCs w:val="24"/>
                <w:lang w:val="en-GB"/>
              </w:rPr>
            </w:pPr>
            <w:r>
              <w:rPr>
                <w:rFonts w:ascii="宋体" w:hAnsi="宋体" w:cs="宋体" w:hint="eastAsia"/>
                <w:color w:val="000000" w:themeColor="text1"/>
                <w:kern w:val="2"/>
                <w:sz w:val="24"/>
                <w:szCs w:val="24"/>
                <w:lang w:val="en-GB"/>
              </w:rPr>
              <w:t>（大写）：</w:t>
            </w:r>
          </w:p>
        </w:tc>
      </w:tr>
      <w:tr w:rsidR="00810E26">
        <w:trPr>
          <w:trHeight w:val="991"/>
          <w:jc w:val="center"/>
        </w:trPr>
        <w:tc>
          <w:tcPr>
            <w:tcW w:w="2638" w:type="dxa"/>
            <w:tcBorders>
              <w:top w:val="single" w:sz="4" w:space="0" w:color="auto"/>
              <w:left w:val="single" w:sz="4" w:space="0" w:color="auto"/>
              <w:bottom w:val="single" w:sz="4" w:space="0" w:color="auto"/>
              <w:right w:val="single" w:sz="4" w:space="0" w:color="auto"/>
            </w:tcBorders>
            <w:vAlign w:val="center"/>
          </w:tcPr>
          <w:p w:rsidR="00810E26" w:rsidRDefault="00504E3F" w:rsidP="00B97877">
            <w:pPr>
              <w:widowControl w:val="0"/>
              <w:spacing w:beforeLines="50" w:before="156" w:afterLines="50" w:after="156" w:line="440" w:lineRule="exact"/>
              <w:ind w:firstLine="482"/>
              <w:jc w:val="center"/>
              <w:rPr>
                <w:rFonts w:ascii="宋体" w:hAnsi="宋体" w:cs="宋体"/>
                <w:b/>
                <w:bCs/>
                <w:color w:val="000000" w:themeColor="text1"/>
                <w:kern w:val="2"/>
                <w:sz w:val="24"/>
                <w:szCs w:val="24"/>
                <w:lang w:val="en-GB"/>
              </w:rPr>
            </w:pPr>
            <w:r>
              <w:rPr>
                <w:rFonts w:ascii="宋体" w:hAnsi="宋体" w:cs="宋体" w:hint="eastAsia"/>
                <w:b/>
                <w:bCs/>
                <w:color w:val="000000" w:themeColor="text1"/>
                <w:kern w:val="2"/>
                <w:sz w:val="24"/>
                <w:szCs w:val="24"/>
              </w:rPr>
              <w:t>交货</w:t>
            </w:r>
            <w:r>
              <w:rPr>
                <w:rFonts w:ascii="宋体" w:hAnsi="宋体" w:cs="宋体" w:hint="eastAsia"/>
                <w:b/>
                <w:bCs/>
                <w:color w:val="000000" w:themeColor="text1"/>
                <w:kern w:val="2"/>
                <w:sz w:val="24"/>
                <w:szCs w:val="24"/>
                <w:lang w:val="en-GB"/>
              </w:rPr>
              <w:t>期限</w:t>
            </w:r>
          </w:p>
        </w:tc>
        <w:tc>
          <w:tcPr>
            <w:tcW w:w="6272" w:type="dxa"/>
            <w:gridSpan w:val="2"/>
            <w:tcBorders>
              <w:top w:val="single" w:sz="4" w:space="0" w:color="auto"/>
              <w:left w:val="single" w:sz="4" w:space="0" w:color="auto"/>
              <w:bottom w:val="single" w:sz="4" w:space="0" w:color="auto"/>
              <w:right w:val="single" w:sz="4" w:space="0" w:color="auto"/>
            </w:tcBorders>
            <w:vAlign w:val="center"/>
          </w:tcPr>
          <w:p w:rsidR="00810E26" w:rsidRDefault="00504E3F" w:rsidP="00B97877">
            <w:pPr>
              <w:widowControl w:val="0"/>
              <w:spacing w:beforeLines="50" w:before="156" w:afterLines="50" w:after="156" w:line="440" w:lineRule="exact"/>
              <w:ind w:firstLineChars="400" w:firstLine="960"/>
              <w:jc w:val="both"/>
              <w:rPr>
                <w:rFonts w:ascii="宋体" w:hAnsi="宋体" w:cs="宋体"/>
                <w:color w:val="000000" w:themeColor="text1"/>
                <w:kern w:val="2"/>
                <w:sz w:val="24"/>
                <w:szCs w:val="24"/>
                <w:lang w:val="en-GB"/>
              </w:rPr>
            </w:pPr>
            <w:r>
              <w:rPr>
                <w:rFonts w:ascii="宋体" w:hAnsi="宋体" w:cs="宋体" w:hint="eastAsia"/>
                <w:color w:val="000000" w:themeColor="text1"/>
                <w:kern w:val="2"/>
                <w:sz w:val="24"/>
                <w:szCs w:val="24"/>
                <w:lang w:val="en-GB"/>
              </w:rPr>
              <w:t>日历天</w:t>
            </w:r>
          </w:p>
        </w:tc>
      </w:tr>
      <w:tr w:rsidR="00810E26">
        <w:trPr>
          <w:trHeight w:val="991"/>
          <w:jc w:val="center"/>
        </w:trPr>
        <w:tc>
          <w:tcPr>
            <w:tcW w:w="2638" w:type="dxa"/>
            <w:tcBorders>
              <w:top w:val="single" w:sz="4" w:space="0" w:color="auto"/>
              <w:left w:val="single" w:sz="4" w:space="0" w:color="auto"/>
              <w:bottom w:val="single" w:sz="4" w:space="0" w:color="auto"/>
              <w:right w:val="single" w:sz="4" w:space="0" w:color="auto"/>
            </w:tcBorders>
            <w:vAlign w:val="center"/>
          </w:tcPr>
          <w:p w:rsidR="00810E26" w:rsidRDefault="00504E3F" w:rsidP="00B97877">
            <w:pPr>
              <w:widowControl w:val="0"/>
              <w:spacing w:beforeLines="50" w:before="156" w:afterLines="50" w:after="156" w:line="440" w:lineRule="exact"/>
              <w:ind w:firstLine="482"/>
              <w:jc w:val="center"/>
              <w:rPr>
                <w:rFonts w:ascii="宋体" w:hAnsi="宋体" w:cs="宋体"/>
                <w:b/>
                <w:bCs/>
                <w:color w:val="000000" w:themeColor="text1"/>
                <w:kern w:val="2"/>
                <w:sz w:val="24"/>
                <w:szCs w:val="24"/>
              </w:rPr>
            </w:pPr>
            <w:r>
              <w:rPr>
                <w:rFonts w:ascii="宋体" w:hAnsi="宋体" w:cs="宋体" w:hint="eastAsia"/>
                <w:b/>
                <w:bCs/>
                <w:color w:val="000000" w:themeColor="text1"/>
                <w:kern w:val="2"/>
                <w:sz w:val="24"/>
                <w:szCs w:val="24"/>
              </w:rPr>
              <w:t>交货地点</w:t>
            </w:r>
          </w:p>
        </w:tc>
        <w:tc>
          <w:tcPr>
            <w:tcW w:w="6272" w:type="dxa"/>
            <w:gridSpan w:val="2"/>
            <w:tcBorders>
              <w:top w:val="single" w:sz="4" w:space="0" w:color="auto"/>
              <w:left w:val="single" w:sz="4" w:space="0" w:color="auto"/>
              <w:bottom w:val="single" w:sz="4" w:space="0" w:color="auto"/>
              <w:right w:val="single" w:sz="4" w:space="0" w:color="auto"/>
            </w:tcBorders>
            <w:vAlign w:val="center"/>
          </w:tcPr>
          <w:p w:rsidR="00810E26" w:rsidRDefault="00810E26" w:rsidP="00B97877">
            <w:pPr>
              <w:widowControl w:val="0"/>
              <w:spacing w:beforeLines="50" w:before="156" w:afterLines="50" w:after="156" w:line="440" w:lineRule="exact"/>
              <w:ind w:firstLine="480"/>
              <w:jc w:val="both"/>
              <w:rPr>
                <w:rFonts w:ascii="宋体" w:hAnsi="宋体" w:cs="宋体"/>
                <w:color w:val="000000" w:themeColor="text1"/>
                <w:kern w:val="2"/>
                <w:sz w:val="24"/>
                <w:szCs w:val="24"/>
              </w:rPr>
            </w:pPr>
          </w:p>
        </w:tc>
      </w:tr>
      <w:tr w:rsidR="00810E26">
        <w:trPr>
          <w:trHeight w:val="991"/>
          <w:jc w:val="center"/>
        </w:trPr>
        <w:tc>
          <w:tcPr>
            <w:tcW w:w="2638" w:type="dxa"/>
            <w:tcBorders>
              <w:top w:val="single" w:sz="4" w:space="0" w:color="auto"/>
              <w:left w:val="single" w:sz="4" w:space="0" w:color="auto"/>
              <w:bottom w:val="single" w:sz="4" w:space="0" w:color="auto"/>
              <w:right w:val="single" w:sz="4" w:space="0" w:color="auto"/>
            </w:tcBorders>
            <w:vAlign w:val="center"/>
          </w:tcPr>
          <w:p w:rsidR="00810E26" w:rsidRDefault="00504E3F" w:rsidP="00B97877">
            <w:pPr>
              <w:widowControl w:val="0"/>
              <w:spacing w:beforeLines="50" w:before="156" w:afterLines="50" w:after="156" w:line="440" w:lineRule="exact"/>
              <w:ind w:firstLine="482"/>
              <w:jc w:val="center"/>
              <w:rPr>
                <w:rFonts w:ascii="宋体" w:hAnsi="宋体" w:cs="宋体"/>
                <w:b/>
                <w:bCs/>
                <w:color w:val="000000" w:themeColor="text1"/>
                <w:kern w:val="2"/>
                <w:sz w:val="24"/>
                <w:szCs w:val="24"/>
              </w:rPr>
            </w:pPr>
            <w:r>
              <w:rPr>
                <w:rFonts w:ascii="宋体" w:hAnsi="宋体" w:cs="宋体" w:hint="eastAsia"/>
                <w:b/>
                <w:bCs/>
                <w:color w:val="000000" w:themeColor="text1"/>
                <w:kern w:val="2"/>
                <w:sz w:val="24"/>
                <w:szCs w:val="24"/>
              </w:rPr>
              <w:t>质量承诺</w:t>
            </w:r>
          </w:p>
        </w:tc>
        <w:tc>
          <w:tcPr>
            <w:tcW w:w="6272" w:type="dxa"/>
            <w:gridSpan w:val="2"/>
            <w:tcBorders>
              <w:top w:val="single" w:sz="4" w:space="0" w:color="auto"/>
              <w:left w:val="single" w:sz="4" w:space="0" w:color="auto"/>
              <w:bottom w:val="single" w:sz="4" w:space="0" w:color="auto"/>
              <w:right w:val="single" w:sz="4" w:space="0" w:color="auto"/>
            </w:tcBorders>
            <w:vAlign w:val="center"/>
          </w:tcPr>
          <w:p w:rsidR="00810E26" w:rsidRDefault="00810E26" w:rsidP="00B97877">
            <w:pPr>
              <w:widowControl w:val="0"/>
              <w:spacing w:beforeLines="50" w:before="156" w:afterLines="50" w:after="156" w:line="440" w:lineRule="exact"/>
              <w:ind w:firstLine="480"/>
              <w:jc w:val="both"/>
              <w:rPr>
                <w:rFonts w:ascii="宋体" w:hAnsi="宋体" w:cs="宋体"/>
                <w:color w:val="000000" w:themeColor="text1"/>
                <w:kern w:val="2"/>
                <w:sz w:val="24"/>
                <w:szCs w:val="24"/>
              </w:rPr>
            </w:pPr>
          </w:p>
        </w:tc>
      </w:tr>
      <w:tr w:rsidR="00810E26">
        <w:trPr>
          <w:trHeight w:val="1127"/>
          <w:jc w:val="center"/>
        </w:trPr>
        <w:tc>
          <w:tcPr>
            <w:tcW w:w="2638" w:type="dxa"/>
            <w:tcBorders>
              <w:top w:val="single" w:sz="4" w:space="0" w:color="auto"/>
              <w:left w:val="single" w:sz="4" w:space="0" w:color="auto"/>
              <w:bottom w:val="single" w:sz="4" w:space="0" w:color="auto"/>
              <w:right w:val="single" w:sz="4" w:space="0" w:color="auto"/>
            </w:tcBorders>
            <w:vAlign w:val="center"/>
          </w:tcPr>
          <w:p w:rsidR="00810E26" w:rsidRDefault="00504E3F">
            <w:pPr>
              <w:widowControl w:val="0"/>
              <w:spacing w:line="440" w:lineRule="exact"/>
              <w:ind w:firstLine="482"/>
              <w:jc w:val="center"/>
              <w:rPr>
                <w:rFonts w:ascii="宋体" w:hAnsi="宋体" w:cs="宋体"/>
                <w:b/>
                <w:bCs/>
                <w:color w:val="000000" w:themeColor="text1"/>
                <w:kern w:val="2"/>
                <w:sz w:val="24"/>
                <w:szCs w:val="24"/>
                <w:lang w:val="en-GB"/>
              </w:rPr>
            </w:pPr>
            <w:r>
              <w:rPr>
                <w:rFonts w:ascii="宋体" w:hAnsi="宋体" w:cs="宋体" w:hint="eastAsia"/>
                <w:b/>
                <w:bCs/>
                <w:color w:val="000000" w:themeColor="text1"/>
                <w:kern w:val="2"/>
                <w:sz w:val="24"/>
                <w:szCs w:val="24"/>
                <w:lang w:val="en-GB"/>
              </w:rPr>
              <w:t>备注</w:t>
            </w:r>
          </w:p>
        </w:tc>
        <w:tc>
          <w:tcPr>
            <w:tcW w:w="6272" w:type="dxa"/>
            <w:gridSpan w:val="2"/>
            <w:tcBorders>
              <w:top w:val="single" w:sz="4" w:space="0" w:color="auto"/>
              <w:left w:val="single" w:sz="4" w:space="0" w:color="auto"/>
              <w:bottom w:val="single" w:sz="4" w:space="0" w:color="auto"/>
              <w:right w:val="single" w:sz="4" w:space="0" w:color="auto"/>
            </w:tcBorders>
          </w:tcPr>
          <w:p w:rsidR="00810E26" w:rsidRDefault="00810E26" w:rsidP="00B97877">
            <w:pPr>
              <w:widowControl w:val="0"/>
              <w:spacing w:beforeLines="50" w:before="156" w:afterLines="50" w:after="156" w:line="440" w:lineRule="exact"/>
              <w:ind w:firstLine="480"/>
              <w:jc w:val="both"/>
              <w:rPr>
                <w:rFonts w:ascii="宋体" w:hAnsi="宋体" w:cs="宋体"/>
                <w:color w:val="000000" w:themeColor="text1"/>
                <w:kern w:val="2"/>
                <w:sz w:val="24"/>
                <w:szCs w:val="24"/>
                <w:lang w:val="en-GB"/>
              </w:rPr>
            </w:pPr>
          </w:p>
        </w:tc>
      </w:tr>
    </w:tbl>
    <w:p w:rsidR="00810E26" w:rsidRDefault="00504E3F" w:rsidP="00B97877">
      <w:pPr>
        <w:widowControl w:val="0"/>
        <w:spacing w:beforeLines="150" w:before="468" w:line="440" w:lineRule="exact"/>
        <w:ind w:firstLine="480"/>
        <w:jc w:val="both"/>
        <w:rPr>
          <w:rFonts w:ascii="宋体" w:hAnsi="宋体" w:cs="宋体"/>
          <w:color w:val="000000" w:themeColor="text1"/>
          <w:sz w:val="24"/>
          <w:szCs w:val="24"/>
          <w:u w:val="single"/>
          <w:lang w:val="en-GB"/>
        </w:rPr>
      </w:pPr>
      <w:r>
        <w:rPr>
          <w:rFonts w:ascii="宋体" w:hAnsi="宋体" w:cs="宋体" w:hint="eastAsia"/>
          <w:color w:val="000000" w:themeColor="text1"/>
          <w:sz w:val="24"/>
          <w:szCs w:val="24"/>
          <w:lang w:val="en-GB"/>
        </w:rPr>
        <w:t>供应商名称：（公章）</w:t>
      </w:r>
    </w:p>
    <w:p w:rsidR="00810E26" w:rsidRDefault="00504E3F" w:rsidP="00B97877">
      <w:pPr>
        <w:widowControl w:val="0"/>
        <w:spacing w:beforeLines="150" w:before="468" w:line="440" w:lineRule="exact"/>
        <w:ind w:firstLine="480"/>
        <w:jc w:val="both"/>
        <w:rPr>
          <w:rFonts w:ascii="宋体" w:hAnsi="宋体" w:cs="宋体"/>
          <w:bCs/>
          <w:color w:val="000000" w:themeColor="text1"/>
          <w:kern w:val="2"/>
          <w:sz w:val="24"/>
          <w:szCs w:val="24"/>
          <w:u w:val="single"/>
          <w:lang w:val="en-GB"/>
        </w:rPr>
      </w:pPr>
      <w:r>
        <w:rPr>
          <w:rFonts w:ascii="宋体" w:hAnsi="宋体" w:cs="宋体" w:hint="eastAsia"/>
          <w:color w:val="000000" w:themeColor="text1"/>
          <w:sz w:val="24"/>
          <w:szCs w:val="24"/>
          <w:lang w:val="en-GB"/>
        </w:rPr>
        <w:t>法定代表人或授权代表：</w:t>
      </w:r>
      <w:r>
        <w:rPr>
          <w:rFonts w:ascii="宋体" w:hAnsi="宋体" w:cs="宋体" w:hint="eastAsia"/>
          <w:bCs/>
          <w:color w:val="000000" w:themeColor="text1"/>
          <w:kern w:val="2"/>
          <w:sz w:val="24"/>
          <w:szCs w:val="24"/>
          <w:lang w:val="en-GB"/>
        </w:rPr>
        <w:t>（签字）</w:t>
      </w:r>
    </w:p>
    <w:p w:rsidR="00810E26" w:rsidRDefault="00504E3F" w:rsidP="00B97877">
      <w:pPr>
        <w:widowControl w:val="0"/>
        <w:spacing w:beforeLines="150" w:before="468" w:line="440" w:lineRule="exact"/>
        <w:ind w:firstLine="480"/>
        <w:jc w:val="both"/>
        <w:rPr>
          <w:color w:val="000000" w:themeColor="text1"/>
        </w:rPr>
      </w:pPr>
      <w:r>
        <w:rPr>
          <w:rFonts w:ascii="宋体" w:hAnsi="宋体" w:cs="宋体" w:hint="eastAsia"/>
          <w:color w:val="000000" w:themeColor="text1"/>
          <w:sz w:val="24"/>
          <w:szCs w:val="24"/>
          <w:lang w:val="en-GB"/>
        </w:rPr>
        <w:t>注：在开标时，供应商携带此第二次报价函，并盖好公章。开标现场招标代理工作人员通知开始第二次报价时，供应商方可提交第二次报价函，如未携带此第二次报价函，视为放弃本项目响应。</w:t>
      </w:r>
    </w:p>
    <w:p w:rsidR="00810E26" w:rsidRDefault="00810E26">
      <w:pPr>
        <w:spacing w:line="360" w:lineRule="auto"/>
        <w:ind w:firstLineChars="100" w:firstLine="240"/>
        <w:rPr>
          <w:rFonts w:ascii="宋体" w:hAnsi="宋体"/>
          <w:color w:val="000000" w:themeColor="text1"/>
          <w:sz w:val="24"/>
          <w:szCs w:val="24"/>
        </w:rPr>
      </w:pPr>
    </w:p>
    <w:sectPr w:rsidR="00810E26">
      <w:footerReference w:type="default" r:id="rId14"/>
      <w:pgSz w:w="11906" w:h="16838"/>
      <w:pgMar w:top="1440" w:right="1133" w:bottom="1440" w:left="1134" w:header="851" w:footer="992" w:gutter="0"/>
      <w:pgNumType w:start="17"/>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F43" w:rsidRDefault="00E34F43">
      <w:r>
        <w:separator/>
      </w:r>
    </w:p>
    <w:p w:rsidR="00E34F43" w:rsidRDefault="00E34F43"/>
    <w:p w:rsidR="00E34F43" w:rsidRDefault="00E34F43" w:rsidP="00B97877"/>
    <w:p w:rsidR="00E34F43" w:rsidRDefault="00E34F43" w:rsidP="00DB1F26"/>
    <w:p w:rsidR="00E34F43" w:rsidRDefault="00E34F43" w:rsidP="00234DBB"/>
    <w:p w:rsidR="00E34F43" w:rsidRDefault="00E34F43" w:rsidP="00B55B5B"/>
  </w:endnote>
  <w:endnote w:type="continuationSeparator" w:id="0">
    <w:p w:rsidR="00E34F43" w:rsidRDefault="00E34F43">
      <w:r>
        <w:continuationSeparator/>
      </w:r>
    </w:p>
    <w:p w:rsidR="00E34F43" w:rsidRDefault="00E34F43"/>
    <w:p w:rsidR="00E34F43" w:rsidRDefault="00E34F43" w:rsidP="00B97877"/>
    <w:p w:rsidR="00E34F43" w:rsidRDefault="00E34F43" w:rsidP="00DB1F26"/>
    <w:p w:rsidR="00E34F43" w:rsidRDefault="00E34F43" w:rsidP="00234DBB"/>
    <w:p w:rsidR="00E34F43" w:rsidRDefault="00E34F43" w:rsidP="00B55B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华康简标题宋">
    <w:altName w:val="宋体"/>
    <w:charset w:val="86"/>
    <w:family w:val="modern"/>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幼圆">
    <w:altName w:val="宋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altName w:val="楷体"/>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长城仿宋">
    <w:altName w:val="宋体"/>
    <w:charset w:val="86"/>
    <w:family w:val="modern"/>
    <w:pitch w:val="default"/>
    <w:sig w:usb0="00000000" w:usb1="0000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ˎ̥">
    <w:altName w:val="微软雅黑"/>
    <w:charset w:val="00"/>
    <w:family w:val="roman"/>
    <w:pitch w:val="default"/>
    <w:sig w:usb0="00000000" w:usb1="00000000" w:usb2="00000000" w:usb3="00000000" w:csb0="00040001" w:csb1="00000000"/>
  </w:font>
  <w:font w:name="华文中宋">
    <w:altName w:val="宋体"/>
    <w:charset w:val="86"/>
    <w:family w:val="auto"/>
    <w:pitch w:val="default"/>
    <w:sig w:usb0="00000000" w:usb1="00000000" w:usb2="00000010" w:usb3="00000000" w:csb0="0004009F" w:csb1="00000000"/>
  </w:font>
  <w:font w:name="等线">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D0C" w:rsidRDefault="00BA5D0C">
    <w:pPr>
      <w:jc w:val="center"/>
    </w:pPr>
    <w:r>
      <w:fldChar w:fldCharType="begin"/>
    </w:r>
    <w:r>
      <w:instrText xml:space="preserve"> PAGE   \* MERGEFORMAT </w:instrText>
    </w:r>
    <w:r>
      <w:fldChar w:fldCharType="separate"/>
    </w:r>
    <w:r w:rsidR="009F5977" w:rsidRPr="009F5977">
      <w:rPr>
        <w:noProof/>
        <w:lang w:val="zh-CN"/>
      </w:rPr>
      <w:t>13</w:t>
    </w:r>
    <w:r>
      <w:rPr>
        <w:lang w:val="zh-CN"/>
      </w:rPr>
      <w:fldChar w:fldCharType="end"/>
    </w:r>
  </w:p>
  <w:p w:rsidR="00BA5D0C" w:rsidRDefault="00BA5D0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861806"/>
    </w:sdtPr>
    <w:sdtContent>
      <w:p w:rsidR="00BA5D0C" w:rsidRDefault="00BA5D0C" w:rsidP="00DB1F26">
        <w:pPr>
          <w:ind w:firstLine="480"/>
          <w:jc w:val="center"/>
        </w:pPr>
        <w:r>
          <w:fldChar w:fldCharType="begin"/>
        </w:r>
        <w:r>
          <w:instrText xml:space="preserve"> PAGE   \* MERGEFORMAT </w:instrText>
        </w:r>
        <w:r>
          <w:fldChar w:fldCharType="separate"/>
        </w:r>
        <w:r w:rsidR="009F5977" w:rsidRPr="009F5977">
          <w:rPr>
            <w:noProof/>
            <w:lang w:val="zh-CN"/>
          </w:rPr>
          <w:t>23</w:t>
        </w:r>
        <w:r>
          <w:rPr>
            <w:lang w:val="zh-CN"/>
          </w:rPr>
          <w:fldChar w:fldCharType="end"/>
        </w:r>
      </w:p>
    </w:sdtContent>
  </w:sdt>
  <w:p w:rsidR="00BA5D0C" w:rsidRDefault="00BA5D0C" w:rsidP="00B55B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F43" w:rsidRDefault="00E34F43">
      <w:r>
        <w:separator/>
      </w:r>
    </w:p>
    <w:p w:rsidR="00E34F43" w:rsidRDefault="00E34F43"/>
    <w:p w:rsidR="00E34F43" w:rsidRDefault="00E34F43" w:rsidP="00B97877"/>
    <w:p w:rsidR="00E34F43" w:rsidRDefault="00E34F43" w:rsidP="00DB1F26"/>
    <w:p w:rsidR="00E34F43" w:rsidRDefault="00E34F43" w:rsidP="00234DBB"/>
    <w:p w:rsidR="00E34F43" w:rsidRDefault="00E34F43" w:rsidP="00B55B5B"/>
  </w:footnote>
  <w:footnote w:type="continuationSeparator" w:id="0">
    <w:p w:rsidR="00E34F43" w:rsidRDefault="00E34F43">
      <w:r>
        <w:continuationSeparator/>
      </w:r>
    </w:p>
    <w:p w:rsidR="00E34F43" w:rsidRDefault="00E34F43"/>
    <w:p w:rsidR="00E34F43" w:rsidRDefault="00E34F43" w:rsidP="00B97877"/>
    <w:p w:rsidR="00E34F43" w:rsidRDefault="00E34F43" w:rsidP="00DB1F26"/>
    <w:p w:rsidR="00E34F43" w:rsidRDefault="00E34F43" w:rsidP="00234DBB"/>
    <w:p w:rsidR="00E34F43" w:rsidRDefault="00E34F43" w:rsidP="00B55B5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3EC79"/>
    <w:multiLevelType w:val="singleLevel"/>
    <w:tmpl w:val="1013EC79"/>
    <w:lvl w:ilvl="0">
      <w:start w:val="2"/>
      <w:numFmt w:val="decimal"/>
      <w:suff w:val="space"/>
      <w:lvlText w:val="%1."/>
      <w:lvlJc w:val="left"/>
    </w:lvl>
  </w:abstractNum>
  <w:abstractNum w:abstractNumId="1">
    <w:nsid w:val="34AB4FE6"/>
    <w:multiLevelType w:val="singleLevel"/>
    <w:tmpl w:val="34AB4FE6"/>
    <w:lvl w:ilvl="0">
      <w:start w:val="6"/>
      <w:numFmt w:val="chineseCounting"/>
      <w:suff w:val="nothing"/>
      <w:lvlText w:val="%1、"/>
      <w:lvlJc w:val="left"/>
      <w:rPr>
        <w:rFonts w:hint="eastAsia"/>
      </w:rPr>
    </w:lvl>
  </w:abstractNum>
  <w:abstractNum w:abstractNumId="2">
    <w:nsid w:val="733ABC15"/>
    <w:multiLevelType w:val="singleLevel"/>
    <w:tmpl w:val="733ABC15"/>
    <w:lvl w:ilvl="0">
      <w:start w:val="1"/>
      <w:numFmt w:val="decimal"/>
      <w:lvlText w:val="%1."/>
      <w:lvlJc w:val="left"/>
      <w:pPr>
        <w:tabs>
          <w:tab w:val="left" w:pos="312"/>
        </w:tabs>
      </w:pPr>
    </w:lvl>
  </w:abstractNum>
  <w:abstractNum w:abstractNumId="3">
    <w:nsid w:val="7730C803"/>
    <w:multiLevelType w:val="singleLevel"/>
    <w:tmpl w:val="7730C803"/>
    <w:lvl w:ilvl="0">
      <w:start w:val="5"/>
      <w:numFmt w:val="decimal"/>
      <w:suff w:val="nothing"/>
      <w:lvlText w:val="（%1）"/>
      <w:lvlJc w:val="left"/>
      <w:pPr>
        <w:ind w:left="-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271"/>
    <w:rsid w:val="00007A4E"/>
    <w:rsid w:val="0001149C"/>
    <w:rsid w:val="00013B4A"/>
    <w:rsid w:val="000140B4"/>
    <w:rsid w:val="00015D3C"/>
    <w:rsid w:val="0002572B"/>
    <w:rsid w:val="000341BC"/>
    <w:rsid w:val="000437E2"/>
    <w:rsid w:val="00063D84"/>
    <w:rsid w:val="000670B8"/>
    <w:rsid w:val="000778E1"/>
    <w:rsid w:val="00096BAA"/>
    <w:rsid w:val="000A0041"/>
    <w:rsid w:val="000A4B96"/>
    <w:rsid w:val="000B77E4"/>
    <w:rsid w:val="000C10B6"/>
    <w:rsid w:val="000C188E"/>
    <w:rsid w:val="000C59AF"/>
    <w:rsid w:val="000D143B"/>
    <w:rsid w:val="000D2E88"/>
    <w:rsid w:val="000D546E"/>
    <w:rsid w:val="000E73E4"/>
    <w:rsid w:val="001043BA"/>
    <w:rsid w:val="00110DE6"/>
    <w:rsid w:val="001139F2"/>
    <w:rsid w:val="0011638A"/>
    <w:rsid w:val="001165B7"/>
    <w:rsid w:val="00117665"/>
    <w:rsid w:val="00122B2B"/>
    <w:rsid w:val="00127204"/>
    <w:rsid w:val="00131E29"/>
    <w:rsid w:val="001334C2"/>
    <w:rsid w:val="00133679"/>
    <w:rsid w:val="00151CDB"/>
    <w:rsid w:val="00155360"/>
    <w:rsid w:val="00156E7A"/>
    <w:rsid w:val="00164EFC"/>
    <w:rsid w:val="00166D1D"/>
    <w:rsid w:val="00172DF0"/>
    <w:rsid w:val="001745B3"/>
    <w:rsid w:val="001764F4"/>
    <w:rsid w:val="001823B2"/>
    <w:rsid w:val="001842ED"/>
    <w:rsid w:val="00186483"/>
    <w:rsid w:val="001924A4"/>
    <w:rsid w:val="001A4444"/>
    <w:rsid w:val="001A5F86"/>
    <w:rsid w:val="001B1DE8"/>
    <w:rsid w:val="001B3AAB"/>
    <w:rsid w:val="001C6BF6"/>
    <w:rsid w:val="001D3278"/>
    <w:rsid w:val="001E64DD"/>
    <w:rsid w:val="001E6CB6"/>
    <w:rsid w:val="001F6047"/>
    <w:rsid w:val="0020444C"/>
    <w:rsid w:val="00204F2A"/>
    <w:rsid w:val="00207538"/>
    <w:rsid w:val="00207D63"/>
    <w:rsid w:val="002142C5"/>
    <w:rsid w:val="002156DA"/>
    <w:rsid w:val="002208E3"/>
    <w:rsid w:val="00221B4E"/>
    <w:rsid w:val="00223E36"/>
    <w:rsid w:val="00225577"/>
    <w:rsid w:val="00225874"/>
    <w:rsid w:val="00234DBB"/>
    <w:rsid w:val="00236480"/>
    <w:rsid w:val="00242CE2"/>
    <w:rsid w:val="0024702E"/>
    <w:rsid w:val="00247849"/>
    <w:rsid w:val="00261BA1"/>
    <w:rsid w:val="00267BAB"/>
    <w:rsid w:val="0027235A"/>
    <w:rsid w:val="00277FA5"/>
    <w:rsid w:val="00283CC6"/>
    <w:rsid w:val="00290469"/>
    <w:rsid w:val="002A233B"/>
    <w:rsid w:val="002A405C"/>
    <w:rsid w:val="002A7BEF"/>
    <w:rsid w:val="002C4AB9"/>
    <w:rsid w:val="002E2D2E"/>
    <w:rsid w:val="002E62FB"/>
    <w:rsid w:val="002F4965"/>
    <w:rsid w:val="00307F9E"/>
    <w:rsid w:val="003223EC"/>
    <w:rsid w:val="003223EF"/>
    <w:rsid w:val="00323234"/>
    <w:rsid w:val="003321E7"/>
    <w:rsid w:val="00340FAC"/>
    <w:rsid w:val="00344199"/>
    <w:rsid w:val="00347761"/>
    <w:rsid w:val="00365E13"/>
    <w:rsid w:val="00365E5F"/>
    <w:rsid w:val="00376374"/>
    <w:rsid w:val="003913A7"/>
    <w:rsid w:val="003A5235"/>
    <w:rsid w:val="003B2156"/>
    <w:rsid w:val="003B393F"/>
    <w:rsid w:val="003C5A61"/>
    <w:rsid w:val="003C6E25"/>
    <w:rsid w:val="003D18E8"/>
    <w:rsid w:val="003D2845"/>
    <w:rsid w:val="003D3440"/>
    <w:rsid w:val="003D40C9"/>
    <w:rsid w:val="003E111B"/>
    <w:rsid w:val="003E22F1"/>
    <w:rsid w:val="003E6FA6"/>
    <w:rsid w:val="003F13DF"/>
    <w:rsid w:val="003F1759"/>
    <w:rsid w:val="00402E1E"/>
    <w:rsid w:val="0041259E"/>
    <w:rsid w:val="0041344F"/>
    <w:rsid w:val="00413A93"/>
    <w:rsid w:val="00416748"/>
    <w:rsid w:val="0042105B"/>
    <w:rsid w:val="00426B41"/>
    <w:rsid w:val="004274A7"/>
    <w:rsid w:val="00430EB3"/>
    <w:rsid w:val="004359B7"/>
    <w:rsid w:val="00437F56"/>
    <w:rsid w:val="00441EFF"/>
    <w:rsid w:val="00442E0E"/>
    <w:rsid w:val="00455C70"/>
    <w:rsid w:val="00462AD7"/>
    <w:rsid w:val="004633B3"/>
    <w:rsid w:val="004633E3"/>
    <w:rsid w:val="004747CA"/>
    <w:rsid w:val="00481A45"/>
    <w:rsid w:val="00483446"/>
    <w:rsid w:val="004859EE"/>
    <w:rsid w:val="00485BB4"/>
    <w:rsid w:val="00490024"/>
    <w:rsid w:val="00491844"/>
    <w:rsid w:val="004A087B"/>
    <w:rsid w:val="004A651D"/>
    <w:rsid w:val="004B1463"/>
    <w:rsid w:val="004D4767"/>
    <w:rsid w:val="004D62D5"/>
    <w:rsid w:val="004D6EE6"/>
    <w:rsid w:val="004F1981"/>
    <w:rsid w:val="004F1DC2"/>
    <w:rsid w:val="00504E3F"/>
    <w:rsid w:val="00510F0F"/>
    <w:rsid w:val="005128C3"/>
    <w:rsid w:val="0051487D"/>
    <w:rsid w:val="005231D6"/>
    <w:rsid w:val="0052450F"/>
    <w:rsid w:val="00527C10"/>
    <w:rsid w:val="00543767"/>
    <w:rsid w:val="00552F73"/>
    <w:rsid w:val="00553DB3"/>
    <w:rsid w:val="00560A37"/>
    <w:rsid w:val="00562849"/>
    <w:rsid w:val="00563BC5"/>
    <w:rsid w:val="00566876"/>
    <w:rsid w:val="005713D5"/>
    <w:rsid w:val="00575845"/>
    <w:rsid w:val="00575B43"/>
    <w:rsid w:val="0058056B"/>
    <w:rsid w:val="005813BC"/>
    <w:rsid w:val="0058321D"/>
    <w:rsid w:val="005907EC"/>
    <w:rsid w:val="00596523"/>
    <w:rsid w:val="005A018E"/>
    <w:rsid w:val="005A2A5A"/>
    <w:rsid w:val="005A332E"/>
    <w:rsid w:val="005A673C"/>
    <w:rsid w:val="005B010B"/>
    <w:rsid w:val="005C31EA"/>
    <w:rsid w:val="005C67E0"/>
    <w:rsid w:val="005C6F9F"/>
    <w:rsid w:val="005D0CA3"/>
    <w:rsid w:val="00600DD1"/>
    <w:rsid w:val="00603E1C"/>
    <w:rsid w:val="00604F81"/>
    <w:rsid w:val="00605DF4"/>
    <w:rsid w:val="00611FAC"/>
    <w:rsid w:val="00612C79"/>
    <w:rsid w:val="00614EA5"/>
    <w:rsid w:val="0062091F"/>
    <w:rsid w:val="00632AE8"/>
    <w:rsid w:val="00633AA2"/>
    <w:rsid w:val="006344BE"/>
    <w:rsid w:val="00637F5B"/>
    <w:rsid w:val="00641D0C"/>
    <w:rsid w:val="006519FF"/>
    <w:rsid w:val="00651E7E"/>
    <w:rsid w:val="00652A11"/>
    <w:rsid w:val="00655ECB"/>
    <w:rsid w:val="00656965"/>
    <w:rsid w:val="0066408A"/>
    <w:rsid w:val="0066439B"/>
    <w:rsid w:val="00667000"/>
    <w:rsid w:val="00671B3A"/>
    <w:rsid w:val="006730FE"/>
    <w:rsid w:val="0067608C"/>
    <w:rsid w:val="00683C5C"/>
    <w:rsid w:val="00685B94"/>
    <w:rsid w:val="006C2CE8"/>
    <w:rsid w:val="006D14A7"/>
    <w:rsid w:val="00701D48"/>
    <w:rsid w:val="00701DCA"/>
    <w:rsid w:val="00701F3D"/>
    <w:rsid w:val="007064D9"/>
    <w:rsid w:val="007107E8"/>
    <w:rsid w:val="00713B1A"/>
    <w:rsid w:val="00721207"/>
    <w:rsid w:val="00724E31"/>
    <w:rsid w:val="00724E8D"/>
    <w:rsid w:val="00745C2D"/>
    <w:rsid w:val="00754194"/>
    <w:rsid w:val="007547A9"/>
    <w:rsid w:val="00760249"/>
    <w:rsid w:val="007607AA"/>
    <w:rsid w:val="007642A9"/>
    <w:rsid w:val="00765CC7"/>
    <w:rsid w:val="00776327"/>
    <w:rsid w:val="00785A02"/>
    <w:rsid w:val="007920CE"/>
    <w:rsid w:val="00797D6A"/>
    <w:rsid w:val="007C7F93"/>
    <w:rsid w:val="007D0C85"/>
    <w:rsid w:val="007E0FDA"/>
    <w:rsid w:val="007E275F"/>
    <w:rsid w:val="007F7EFB"/>
    <w:rsid w:val="008014D4"/>
    <w:rsid w:val="008046E0"/>
    <w:rsid w:val="0080572C"/>
    <w:rsid w:val="00810E26"/>
    <w:rsid w:val="0081426F"/>
    <w:rsid w:val="008158AE"/>
    <w:rsid w:val="00815958"/>
    <w:rsid w:val="0081607B"/>
    <w:rsid w:val="00827432"/>
    <w:rsid w:val="00835909"/>
    <w:rsid w:val="00841055"/>
    <w:rsid w:val="008463D7"/>
    <w:rsid w:val="00860357"/>
    <w:rsid w:val="00882A03"/>
    <w:rsid w:val="0088341E"/>
    <w:rsid w:val="008914AB"/>
    <w:rsid w:val="008A1C48"/>
    <w:rsid w:val="008B45B4"/>
    <w:rsid w:val="008B6228"/>
    <w:rsid w:val="008B6D58"/>
    <w:rsid w:val="008B7DC6"/>
    <w:rsid w:val="008C5A6F"/>
    <w:rsid w:val="008C7766"/>
    <w:rsid w:val="008D4557"/>
    <w:rsid w:val="008E256F"/>
    <w:rsid w:val="008E3B56"/>
    <w:rsid w:val="008E5657"/>
    <w:rsid w:val="008F4CA4"/>
    <w:rsid w:val="00904F07"/>
    <w:rsid w:val="00905618"/>
    <w:rsid w:val="00920426"/>
    <w:rsid w:val="00921C47"/>
    <w:rsid w:val="009251E5"/>
    <w:rsid w:val="00931A96"/>
    <w:rsid w:val="009603A6"/>
    <w:rsid w:val="00965DD4"/>
    <w:rsid w:val="00965FD8"/>
    <w:rsid w:val="00972687"/>
    <w:rsid w:val="00981997"/>
    <w:rsid w:val="00982149"/>
    <w:rsid w:val="0098492C"/>
    <w:rsid w:val="00986F18"/>
    <w:rsid w:val="00995C6A"/>
    <w:rsid w:val="009A26BC"/>
    <w:rsid w:val="009A2D17"/>
    <w:rsid w:val="009A3573"/>
    <w:rsid w:val="009B7F21"/>
    <w:rsid w:val="009C4746"/>
    <w:rsid w:val="009C5370"/>
    <w:rsid w:val="009D24DA"/>
    <w:rsid w:val="009F5977"/>
    <w:rsid w:val="009F6800"/>
    <w:rsid w:val="00A01088"/>
    <w:rsid w:val="00A179C4"/>
    <w:rsid w:val="00A30CF5"/>
    <w:rsid w:val="00A33220"/>
    <w:rsid w:val="00A366EE"/>
    <w:rsid w:val="00A3758C"/>
    <w:rsid w:val="00A53A9C"/>
    <w:rsid w:val="00A621B5"/>
    <w:rsid w:val="00A6593E"/>
    <w:rsid w:val="00A734A8"/>
    <w:rsid w:val="00A86823"/>
    <w:rsid w:val="00A9102E"/>
    <w:rsid w:val="00A94B68"/>
    <w:rsid w:val="00AD1097"/>
    <w:rsid w:val="00AE02A2"/>
    <w:rsid w:val="00AE0324"/>
    <w:rsid w:val="00AE1F27"/>
    <w:rsid w:val="00AE4E7D"/>
    <w:rsid w:val="00AF2BEA"/>
    <w:rsid w:val="00AF4B9E"/>
    <w:rsid w:val="00AF5FB3"/>
    <w:rsid w:val="00B0412F"/>
    <w:rsid w:val="00B24256"/>
    <w:rsid w:val="00B24270"/>
    <w:rsid w:val="00B30906"/>
    <w:rsid w:val="00B312ED"/>
    <w:rsid w:val="00B4114C"/>
    <w:rsid w:val="00B449CF"/>
    <w:rsid w:val="00B53A2E"/>
    <w:rsid w:val="00B554A2"/>
    <w:rsid w:val="00B55B5B"/>
    <w:rsid w:val="00B606A0"/>
    <w:rsid w:val="00B66F3A"/>
    <w:rsid w:val="00B72C3B"/>
    <w:rsid w:val="00B75C03"/>
    <w:rsid w:val="00B80058"/>
    <w:rsid w:val="00B83108"/>
    <w:rsid w:val="00B865A6"/>
    <w:rsid w:val="00B86E84"/>
    <w:rsid w:val="00B923F5"/>
    <w:rsid w:val="00B93EFA"/>
    <w:rsid w:val="00B97877"/>
    <w:rsid w:val="00BA5D0C"/>
    <w:rsid w:val="00BB5586"/>
    <w:rsid w:val="00BD1E83"/>
    <w:rsid w:val="00BD2C2D"/>
    <w:rsid w:val="00BE1109"/>
    <w:rsid w:val="00BE3FC1"/>
    <w:rsid w:val="00BE7B8E"/>
    <w:rsid w:val="00BF3B52"/>
    <w:rsid w:val="00C0051B"/>
    <w:rsid w:val="00C109CD"/>
    <w:rsid w:val="00C21EA1"/>
    <w:rsid w:val="00C24F67"/>
    <w:rsid w:val="00C30EB0"/>
    <w:rsid w:val="00C31FC6"/>
    <w:rsid w:val="00C407B0"/>
    <w:rsid w:val="00C46903"/>
    <w:rsid w:val="00C5364C"/>
    <w:rsid w:val="00C551FA"/>
    <w:rsid w:val="00C631F2"/>
    <w:rsid w:val="00C742F7"/>
    <w:rsid w:val="00C761FA"/>
    <w:rsid w:val="00C766DF"/>
    <w:rsid w:val="00C769ED"/>
    <w:rsid w:val="00C80FFC"/>
    <w:rsid w:val="00C9092A"/>
    <w:rsid w:val="00C97BEF"/>
    <w:rsid w:val="00CA1635"/>
    <w:rsid w:val="00CD4DCE"/>
    <w:rsid w:val="00CE00C6"/>
    <w:rsid w:val="00CF6F27"/>
    <w:rsid w:val="00D00F5A"/>
    <w:rsid w:val="00D024C5"/>
    <w:rsid w:val="00D02994"/>
    <w:rsid w:val="00D122D6"/>
    <w:rsid w:val="00D13FF6"/>
    <w:rsid w:val="00D17E54"/>
    <w:rsid w:val="00D275E6"/>
    <w:rsid w:val="00D276E9"/>
    <w:rsid w:val="00D3280B"/>
    <w:rsid w:val="00D45F17"/>
    <w:rsid w:val="00D60F64"/>
    <w:rsid w:val="00D65C4A"/>
    <w:rsid w:val="00D67A50"/>
    <w:rsid w:val="00D708BB"/>
    <w:rsid w:val="00D73271"/>
    <w:rsid w:val="00D828E8"/>
    <w:rsid w:val="00D857D0"/>
    <w:rsid w:val="00D91123"/>
    <w:rsid w:val="00D962AA"/>
    <w:rsid w:val="00DA0CDC"/>
    <w:rsid w:val="00DA1BF6"/>
    <w:rsid w:val="00DA58C0"/>
    <w:rsid w:val="00DB1F26"/>
    <w:rsid w:val="00DC1F1A"/>
    <w:rsid w:val="00DC42E6"/>
    <w:rsid w:val="00DD0587"/>
    <w:rsid w:val="00DD2A49"/>
    <w:rsid w:val="00DE506A"/>
    <w:rsid w:val="00DE5268"/>
    <w:rsid w:val="00DE58D7"/>
    <w:rsid w:val="00DF00C8"/>
    <w:rsid w:val="00DF0586"/>
    <w:rsid w:val="00DF2699"/>
    <w:rsid w:val="00DF462B"/>
    <w:rsid w:val="00E013E4"/>
    <w:rsid w:val="00E10B0A"/>
    <w:rsid w:val="00E201D9"/>
    <w:rsid w:val="00E2285D"/>
    <w:rsid w:val="00E24DD7"/>
    <w:rsid w:val="00E34F43"/>
    <w:rsid w:val="00E409D4"/>
    <w:rsid w:val="00E44D82"/>
    <w:rsid w:val="00E467BA"/>
    <w:rsid w:val="00E50EF3"/>
    <w:rsid w:val="00E53B9D"/>
    <w:rsid w:val="00E548B4"/>
    <w:rsid w:val="00E553C5"/>
    <w:rsid w:val="00E56552"/>
    <w:rsid w:val="00E66239"/>
    <w:rsid w:val="00E66795"/>
    <w:rsid w:val="00E67D6B"/>
    <w:rsid w:val="00E701F8"/>
    <w:rsid w:val="00E7035B"/>
    <w:rsid w:val="00E7369A"/>
    <w:rsid w:val="00E80F25"/>
    <w:rsid w:val="00E839B5"/>
    <w:rsid w:val="00E87BE0"/>
    <w:rsid w:val="00E91156"/>
    <w:rsid w:val="00EA0D99"/>
    <w:rsid w:val="00EB69BB"/>
    <w:rsid w:val="00EC05CC"/>
    <w:rsid w:val="00EC6564"/>
    <w:rsid w:val="00EC73EE"/>
    <w:rsid w:val="00ED3770"/>
    <w:rsid w:val="00EE449B"/>
    <w:rsid w:val="00EE4C64"/>
    <w:rsid w:val="00EE7485"/>
    <w:rsid w:val="00F17689"/>
    <w:rsid w:val="00F17737"/>
    <w:rsid w:val="00F22296"/>
    <w:rsid w:val="00F25940"/>
    <w:rsid w:val="00F2629E"/>
    <w:rsid w:val="00F3142E"/>
    <w:rsid w:val="00F35E24"/>
    <w:rsid w:val="00F475AE"/>
    <w:rsid w:val="00F54B69"/>
    <w:rsid w:val="00F6028A"/>
    <w:rsid w:val="00F642D6"/>
    <w:rsid w:val="00F65A63"/>
    <w:rsid w:val="00F75599"/>
    <w:rsid w:val="00F826D9"/>
    <w:rsid w:val="00F958D0"/>
    <w:rsid w:val="00FB336A"/>
    <w:rsid w:val="00FB366B"/>
    <w:rsid w:val="00FC016F"/>
    <w:rsid w:val="00FC3E7A"/>
    <w:rsid w:val="00FC53BF"/>
    <w:rsid w:val="00FC764E"/>
    <w:rsid w:val="00FD12E9"/>
    <w:rsid w:val="00FD572E"/>
    <w:rsid w:val="00FE311C"/>
    <w:rsid w:val="00FF1B98"/>
    <w:rsid w:val="00FF1FD6"/>
    <w:rsid w:val="0AB32A5C"/>
    <w:rsid w:val="0E7C50C5"/>
    <w:rsid w:val="2D95560B"/>
    <w:rsid w:val="58DB4B8D"/>
    <w:rsid w:val="655F7DE3"/>
    <w:rsid w:val="780D3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uiPriority="0" w:qFormat="1"/>
    <w:lsdException w:name="Default Paragraph Font"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0"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nhideWhenUsed="1" w:qFormat="1"/>
    <w:lsdException w:name="FollowedHyperlink"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Pr>
      <w:sz w:val="21"/>
    </w:rPr>
  </w:style>
  <w:style w:type="paragraph" w:styleId="1">
    <w:name w:val="heading 1"/>
    <w:basedOn w:val="a"/>
    <w:next w:val="a"/>
    <w:link w:val="1Char1"/>
    <w:autoRedefine/>
    <w:qFormat/>
    <w:pPr>
      <w:keepNext/>
      <w:keepLines/>
      <w:widowControl w:val="0"/>
      <w:spacing w:before="340" w:after="330" w:line="578" w:lineRule="auto"/>
      <w:jc w:val="both"/>
      <w:outlineLvl w:val="0"/>
    </w:pPr>
    <w:rPr>
      <w:b/>
      <w:bCs/>
      <w:kern w:val="44"/>
      <w:sz w:val="44"/>
      <w:szCs w:val="44"/>
    </w:rPr>
  </w:style>
  <w:style w:type="paragraph" w:styleId="2">
    <w:name w:val="heading 2"/>
    <w:basedOn w:val="a"/>
    <w:next w:val="a"/>
    <w:link w:val="2Char"/>
    <w:autoRedefine/>
    <w:qFormat/>
    <w:pPr>
      <w:keepNext/>
      <w:keepLines/>
      <w:widowControl w:val="0"/>
      <w:spacing w:before="260" w:after="260" w:line="416" w:lineRule="auto"/>
      <w:jc w:val="both"/>
      <w:outlineLvl w:val="1"/>
    </w:pPr>
    <w:rPr>
      <w:rFonts w:ascii="Arial" w:eastAsia="黑体" w:hAnsi="Arial"/>
      <w:b/>
      <w:bCs/>
      <w:kern w:val="2"/>
      <w:sz w:val="32"/>
      <w:szCs w:val="32"/>
    </w:rPr>
  </w:style>
  <w:style w:type="paragraph" w:styleId="3">
    <w:name w:val="heading 3"/>
    <w:basedOn w:val="a"/>
    <w:next w:val="a"/>
    <w:link w:val="3Char"/>
    <w:autoRedefine/>
    <w:qFormat/>
    <w:pPr>
      <w:keepNext/>
      <w:keepLines/>
      <w:widowControl w:val="0"/>
      <w:spacing w:before="260" w:after="260" w:line="416" w:lineRule="auto"/>
      <w:jc w:val="both"/>
      <w:outlineLvl w:val="2"/>
    </w:pPr>
    <w:rPr>
      <w:b/>
      <w:bCs/>
      <w:kern w:val="2"/>
      <w:sz w:val="32"/>
      <w:szCs w:val="32"/>
    </w:rPr>
  </w:style>
  <w:style w:type="paragraph" w:styleId="4">
    <w:name w:val="heading 4"/>
    <w:basedOn w:val="a"/>
    <w:next w:val="a"/>
    <w:link w:val="4Char"/>
    <w:autoRedefine/>
    <w:qFormat/>
    <w:pPr>
      <w:keepNext/>
      <w:keepLines/>
      <w:widowControl w:val="0"/>
      <w:spacing w:before="280" w:after="290" w:line="376" w:lineRule="auto"/>
      <w:jc w:val="both"/>
      <w:outlineLvl w:val="3"/>
    </w:pPr>
    <w:rPr>
      <w:rFonts w:ascii="Arial" w:eastAsia="黑体" w:hAnsi="Arial"/>
      <w:b/>
      <w:bCs/>
      <w:kern w:val="2"/>
      <w:sz w:val="28"/>
      <w:szCs w:val="28"/>
    </w:rPr>
  </w:style>
  <w:style w:type="paragraph" w:styleId="5">
    <w:name w:val="heading 5"/>
    <w:basedOn w:val="a"/>
    <w:next w:val="a"/>
    <w:link w:val="5Char"/>
    <w:autoRedefine/>
    <w:qFormat/>
    <w:pPr>
      <w:keepNext/>
      <w:keepLines/>
      <w:widowControl w:val="0"/>
      <w:tabs>
        <w:tab w:val="left" w:pos="2520"/>
      </w:tabs>
      <w:spacing w:before="120" w:line="360" w:lineRule="auto"/>
      <w:ind w:left="2520" w:hanging="420"/>
      <w:jc w:val="both"/>
      <w:outlineLvl w:val="4"/>
    </w:pPr>
    <w:rPr>
      <w:kern w:val="2"/>
      <w:szCs w:val="44"/>
    </w:rPr>
  </w:style>
  <w:style w:type="paragraph" w:styleId="6">
    <w:name w:val="heading 6"/>
    <w:basedOn w:val="a"/>
    <w:next w:val="a"/>
    <w:link w:val="6Char"/>
    <w:autoRedefine/>
    <w:qFormat/>
    <w:pPr>
      <w:keepNext/>
      <w:keepLines/>
      <w:widowControl w:val="0"/>
      <w:tabs>
        <w:tab w:val="left" w:pos="2940"/>
      </w:tabs>
      <w:spacing w:before="120" w:line="360" w:lineRule="auto"/>
      <w:ind w:left="2940" w:hanging="420"/>
      <w:jc w:val="both"/>
      <w:outlineLvl w:val="5"/>
    </w:pPr>
    <w:rPr>
      <w:rFonts w:ascii="Arial" w:hAnsi="Arial"/>
      <w:kern w:val="2"/>
      <w:szCs w:val="44"/>
    </w:rPr>
  </w:style>
  <w:style w:type="paragraph" w:styleId="7">
    <w:name w:val="heading 7"/>
    <w:basedOn w:val="a"/>
    <w:next w:val="a"/>
    <w:link w:val="7Char"/>
    <w:autoRedefine/>
    <w:qFormat/>
    <w:pPr>
      <w:keepNext/>
      <w:keepLines/>
      <w:widowControl w:val="0"/>
      <w:tabs>
        <w:tab w:val="left" w:pos="3360"/>
      </w:tabs>
      <w:spacing w:before="120" w:line="360" w:lineRule="auto"/>
      <w:ind w:left="3360" w:hanging="420"/>
      <w:jc w:val="both"/>
      <w:outlineLvl w:val="6"/>
    </w:pPr>
    <w:rPr>
      <w:kern w:val="2"/>
      <w:szCs w:val="44"/>
    </w:rPr>
  </w:style>
  <w:style w:type="paragraph" w:styleId="8">
    <w:name w:val="heading 8"/>
    <w:basedOn w:val="a"/>
    <w:next w:val="a"/>
    <w:link w:val="8Char"/>
    <w:autoRedefine/>
    <w:qFormat/>
    <w:pPr>
      <w:keepNext/>
      <w:keepLines/>
      <w:widowControl w:val="0"/>
      <w:tabs>
        <w:tab w:val="left" w:pos="420"/>
      </w:tabs>
      <w:spacing w:before="240" w:after="64" w:line="320" w:lineRule="auto"/>
      <w:ind w:left="420" w:hanging="420"/>
      <w:jc w:val="both"/>
      <w:outlineLvl w:val="7"/>
    </w:pPr>
    <w:rPr>
      <w:kern w:val="2"/>
      <w:sz w:val="24"/>
      <w:szCs w:val="44"/>
    </w:rPr>
  </w:style>
  <w:style w:type="paragraph" w:styleId="9">
    <w:name w:val="heading 9"/>
    <w:basedOn w:val="a"/>
    <w:next w:val="a"/>
    <w:link w:val="9Char"/>
    <w:autoRedefine/>
    <w:qFormat/>
    <w:pPr>
      <w:keepNext/>
      <w:keepLines/>
      <w:widowControl w:val="0"/>
      <w:tabs>
        <w:tab w:val="left" w:pos="4200"/>
      </w:tabs>
      <w:spacing w:before="120" w:line="360" w:lineRule="auto"/>
      <w:ind w:left="4200" w:hanging="420"/>
      <w:jc w:val="both"/>
      <w:outlineLvl w:val="8"/>
    </w:pPr>
    <w:rPr>
      <w:rFonts w:ascii="Arial" w:hAnsi="Arial"/>
      <w:kern w:val="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autoRedefine/>
    <w:qFormat/>
    <w:pPr>
      <w:ind w:left="1260"/>
    </w:pPr>
    <w:rPr>
      <w:rFonts w:asciiTheme="minorHAnsi" w:hAnsiTheme="minorHAnsi" w:cstheme="minorHAnsi"/>
      <w:sz w:val="18"/>
      <w:szCs w:val="18"/>
    </w:rPr>
  </w:style>
  <w:style w:type="paragraph" w:styleId="a3">
    <w:name w:val="Note Heading"/>
    <w:basedOn w:val="a"/>
    <w:next w:val="a"/>
    <w:link w:val="Char"/>
    <w:autoRedefine/>
    <w:qFormat/>
    <w:pPr>
      <w:widowControl w:val="0"/>
      <w:jc w:val="center"/>
    </w:pPr>
    <w:rPr>
      <w:kern w:val="2"/>
      <w:szCs w:val="24"/>
    </w:rPr>
  </w:style>
  <w:style w:type="paragraph" w:styleId="a4">
    <w:name w:val="Normal Indent"/>
    <w:basedOn w:val="a"/>
    <w:link w:val="Char0"/>
    <w:autoRedefine/>
    <w:qFormat/>
    <w:pPr>
      <w:spacing w:line="360" w:lineRule="auto"/>
      <w:ind w:firstLine="420"/>
    </w:pPr>
    <w:rPr>
      <w:rFonts w:ascii="宋体" w:hAnsiTheme="minorHAnsi" w:cstheme="minorBidi"/>
      <w:kern w:val="2"/>
      <w:szCs w:val="22"/>
    </w:rPr>
  </w:style>
  <w:style w:type="paragraph" w:styleId="a5">
    <w:name w:val="caption"/>
    <w:basedOn w:val="a"/>
    <w:next w:val="a"/>
    <w:autoRedefine/>
    <w:qFormat/>
    <w:rPr>
      <w:rFonts w:ascii="Arial" w:eastAsia="黑体" w:hAnsi="Arial" w:cs="Arial"/>
      <w:sz w:val="20"/>
    </w:rPr>
  </w:style>
  <w:style w:type="paragraph" w:styleId="a6">
    <w:name w:val="List Bullet"/>
    <w:basedOn w:val="a"/>
    <w:autoRedefine/>
    <w:qFormat/>
    <w:pPr>
      <w:widowControl w:val="0"/>
      <w:tabs>
        <w:tab w:val="left" w:pos="709"/>
      </w:tabs>
      <w:ind w:left="709" w:hanging="709"/>
      <w:jc w:val="both"/>
    </w:pPr>
    <w:rPr>
      <w:kern w:val="2"/>
    </w:rPr>
  </w:style>
  <w:style w:type="paragraph" w:styleId="a7">
    <w:name w:val="Document Map"/>
    <w:basedOn w:val="a"/>
    <w:link w:val="Char1"/>
    <w:autoRedefine/>
    <w:qFormat/>
    <w:pPr>
      <w:shd w:val="clear" w:color="auto" w:fill="000080"/>
    </w:pPr>
    <w:rPr>
      <w:rFonts w:asciiTheme="minorHAnsi" w:hAnsiTheme="minorHAnsi" w:cstheme="minorBidi"/>
      <w:kern w:val="2"/>
      <w:szCs w:val="22"/>
    </w:rPr>
  </w:style>
  <w:style w:type="paragraph" w:styleId="a8">
    <w:name w:val="annotation text"/>
    <w:basedOn w:val="a"/>
    <w:link w:val="Char10"/>
    <w:autoRedefine/>
    <w:unhideWhenUsed/>
    <w:qFormat/>
  </w:style>
  <w:style w:type="paragraph" w:styleId="a9">
    <w:name w:val="Salutation"/>
    <w:basedOn w:val="a"/>
    <w:next w:val="a"/>
    <w:link w:val="Char2"/>
    <w:autoRedefine/>
    <w:qFormat/>
    <w:pPr>
      <w:widowControl w:val="0"/>
      <w:jc w:val="both"/>
    </w:pPr>
    <w:rPr>
      <w:kern w:val="2"/>
      <w:szCs w:val="24"/>
    </w:rPr>
  </w:style>
  <w:style w:type="paragraph" w:styleId="30">
    <w:name w:val="Body Text 3"/>
    <w:basedOn w:val="a"/>
    <w:link w:val="3Char0"/>
    <w:autoRedefine/>
    <w:qFormat/>
    <w:pPr>
      <w:widowControl w:val="0"/>
      <w:spacing w:after="60"/>
      <w:jc w:val="center"/>
    </w:pPr>
    <w:rPr>
      <w:rFonts w:ascii="华康简标题宋" w:eastAsia="华康简标题宋"/>
      <w:bCs/>
      <w:kern w:val="2"/>
      <w:sz w:val="52"/>
      <w:szCs w:val="52"/>
    </w:rPr>
  </w:style>
  <w:style w:type="paragraph" w:styleId="aa">
    <w:name w:val="Body Text"/>
    <w:basedOn w:val="a"/>
    <w:next w:val="20"/>
    <w:link w:val="Char11"/>
    <w:autoRedefine/>
    <w:qFormat/>
    <w:pPr>
      <w:spacing w:after="120"/>
    </w:pPr>
    <w:rPr>
      <w:rFonts w:asciiTheme="minorHAnsi" w:hAnsiTheme="minorHAnsi" w:cstheme="minorBidi"/>
      <w:kern w:val="2"/>
      <w:szCs w:val="22"/>
    </w:rPr>
  </w:style>
  <w:style w:type="paragraph" w:styleId="20">
    <w:name w:val="Body Text 2"/>
    <w:basedOn w:val="a"/>
    <w:next w:val="aa"/>
    <w:link w:val="2Char0"/>
    <w:autoRedefine/>
    <w:qFormat/>
    <w:pPr>
      <w:widowControl w:val="0"/>
      <w:spacing w:line="280" w:lineRule="exact"/>
      <w:jc w:val="both"/>
    </w:pPr>
    <w:rPr>
      <w:rFonts w:ascii="仿宋_GB2312" w:eastAsia="仿宋_GB2312"/>
      <w:kern w:val="2"/>
      <w:sz w:val="24"/>
      <w:szCs w:val="24"/>
    </w:rPr>
  </w:style>
  <w:style w:type="paragraph" w:styleId="ab">
    <w:name w:val="Body Text Indent"/>
    <w:basedOn w:val="a"/>
    <w:link w:val="Char12"/>
    <w:autoRedefine/>
    <w:qFormat/>
    <w:pPr>
      <w:spacing w:after="120"/>
      <w:ind w:leftChars="200" w:left="420"/>
    </w:pPr>
    <w:rPr>
      <w:rFonts w:asciiTheme="minorHAnsi" w:hAnsiTheme="minorHAnsi" w:cstheme="minorBidi"/>
      <w:kern w:val="2"/>
      <w:szCs w:val="22"/>
    </w:rPr>
  </w:style>
  <w:style w:type="paragraph" w:styleId="50">
    <w:name w:val="toc 5"/>
    <w:basedOn w:val="a"/>
    <w:next w:val="a"/>
    <w:autoRedefine/>
    <w:qFormat/>
    <w:pPr>
      <w:ind w:left="840"/>
    </w:pPr>
    <w:rPr>
      <w:rFonts w:asciiTheme="minorHAnsi" w:hAnsiTheme="minorHAnsi" w:cstheme="minorHAnsi"/>
      <w:sz w:val="18"/>
      <w:szCs w:val="18"/>
    </w:rPr>
  </w:style>
  <w:style w:type="paragraph" w:styleId="31">
    <w:name w:val="toc 3"/>
    <w:basedOn w:val="a"/>
    <w:next w:val="a"/>
    <w:autoRedefine/>
    <w:uiPriority w:val="39"/>
    <w:qFormat/>
    <w:pPr>
      <w:ind w:left="420"/>
    </w:pPr>
    <w:rPr>
      <w:rFonts w:asciiTheme="minorHAnsi" w:hAnsiTheme="minorHAnsi" w:cstheme="minorHAnsi"/>
      <w:i/>
      <w:iCs/>
      <w:sz w:val="20"/>
    </w:rPr>
  </w:style>
  <w:style w:type="paragraph" w:styleId="ac">
    <w:name w:val="Plain Text"/>
    <w:basedOn w:val="a"/>
    <w:link w:val="Char13"/>
    <w:autoRedefine/>
    <w:qFormat/>
    <w:pPr>
      <w:widowControl w:val="0"/>
      <w:jc w:val="both"/>
    </w:pPr>
    <w:rPr>
      <w:rFonts w:ascii="宋体" w:hAnsi="Courier New" w:cs="Courier New"/>
      <w:kern w:val="2"/>
      <w:szCs w:val="21"/>
    </w:rPr>
  </w:style>
  <w:style w:type="paragraph" w:styleId="80">
    <w:name w:val="toc 8"/>
    <w:basedOn w:val="a"/>
    <w:next w:val="a"/>
    <w:autoRedefine/>
    <w:qFormat/>
    <w:pPr>
      <w:ind w:left="1470"/>
    </w:pPr>
    <w:rPr>
      <w:rFonts w:asciiTheme="minorHAnsi" w:hAnsiTheme="minorHAnsi" w:cstheme="minorHAnsi"/>
      <w:sz w:val="18"/>
      <w:szCs w:val="18"/>
    </w:rPr>
  </w:style>
  <w:style w:type="paragraph" w:styleId="ad">
    <w:name w:val="Date"/>
    <w:basedOn w:val="a"/>
    <w:next w:val="a"/>
    <w:link w:val="Char3"/>
    <w:autoRedefine/>
    <w:qFormat/>
    <w:pPr>
      <w:ind w:leftChars="2500" w:left="100"/>
    </w:pPr>
  </w:style>
  <w:style w:type="paragraph" w:styleId="21">
    <w:name w:val="Body Text Indent 2"/>
    <w:basedOn w:val="a"/>
    <w:link w:val="2Char1"/>
    <w:autoRedefine/>
    <w:qFormat/>
    <w:pPr>
      <w:widowControl w:val="0"/>
      <w:spacing w:line="360" w:lineRule="auto"/>
      <w:ind w:firstLine="360"/>
      <w:jc w:val="both"/>
    </w:pPr>
    <w:rPr>
      <w:rFonts w:ascii="宋体"/>
      <w:kern w:val="2"/>
      <w:sz w:val="24"/>
    </w:rPr>
  </w:style>
  <w:style w:type="paragraph" w:styleId="ae">
    <w:name w:val="Balloon Text"/>
    <w:basedOn w:val="a"/>
    <w:link w:val="Char14"/>
    <w:autoRedefine/>
    <w:qFormat/>
    <w:pPr>
      <w:widowControl w:val="0"/>
      <w:jc w:val="both"/>
    </w:pPr>
    <w:rPr>
      <w:rFonts w:asciiTheme="minorHAnsi" w:hAnsiTheme="minorHAnsi" w:cstheme="minorBidi"/>
      <w:kern w:val="2"/>
      <w:sz w:val="18"/>
      <w:szCs w:val="18"/>
    </w:rPr>
  </w:style>
  <w:style w:type="paragraph" w:styleId="af">
    <w:name w:val="footer"/>
    <w:basedOn w:val="a"/>
    <w:link w:val="Char4"/>
    <w:autoRedefine/>
    <w:uiPriority w:val="99"/>
    <w:unhideWhenUsed/>
    <w:qFormat/>
    <w:pPr>
      <w:tabs>
        <w:tab w:val="center" w:pos="4153"/>
        <w:tab w:val="right" w:pos="8306"/>
      </w:tabs>
      <w:snapToGrid w:val="0"/>
    </w:pPr>
    <w:rPr>
      <w:sz w:val="18"/>
      <w:szCs w:val="18"/>
    </w:rPr>
  </w:style>
  <w:style w:type="paragraph" w:styleId="af0">
    <w:name w:val="header"/>
    <w:basedOn w:val="a"/>
    <w:link w:val="Char5"/>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f1">
    <w:name w:val="Signature"/>
    <w:basedOn w:val="a"/>
    <w:link w:val="Char15"/>
    <w:autoRedefine/>
    <w:qFormat/>
    <w:pPr>
      <w:jc w:val="right"/>
    </w:pPr>
    <w:rPr>
      <w:rFonts w:asciiTheme="minorHAnsi" w:hAnsiTheme="minorHAnsi" w:cstheme="minorBidi"/>
      <w:kern w:val="2"/>
      <w:szCs w:val="21"/>
    </w:rPr>
  </w:style>
  <w:style w:type="paragraph" w:styleId="10">
    <w:name w:val="toc 1"/>
    <w:basedOn w:val="a"/>
    <w:next w:val="a"/>
    <w:autoRedefine/>
    <w:uiPriority w:val="39"/>
    <w:qFormat/>
    <w:pPr>
      <w:spacing w:before="120" w:after="120"/>
    </w:pPr>
    <w:rPr>
      <w:rFonts w:asciiTheme="minorHAnsi" w:hAnsiTheme="minorHAnsi" w:cstheme="minorHAnsi"/>
      <w:b/>
      <w:bCs/>
      <w:caps/>
      <w:sz w:val="20"/>
    </w:rPr>
  </w:style>
  <w:style w:type="paragraph" w:styleId="40">
    <w:name w:val="toc 4"/>
    <w:basedOn w:val="a"/>
    <w:next w:val="a"/>
    <w:autoRedefine/>
    <w:qFormat/>
    <w:pPr>
      <w:ind w:left="630"/>
    </w:pPr>
    <w:rPr>
      <w:rFonts w:asciiTheme="minorHAnsi" w:hAnsiTheme="minorHAnsi" w:cstheme="minorHAnsi"/>
      <w:sz w:val="18"/>
      <w:szCs w:val="18"/>
    </w:rPr>
  </w:style>
  <w:style w:type="paragraph" w:styleId="af2">
    <w:name w:val="Subtitle"/>
    <w:basedOn w:val="a"/>
    <w:next w:val="a"/>
    <w:link w:val="Char16"/>
    <w:autoRedefine/>
    <w:qFormat/>
    <w:pPr>
      <w:spacing w:before="40" w:after="40"/>
      <w:jc w:val="center"/>
    </w:pPr>
    <w:rPr>
      <w:rFonts w:asciiTheme="minorHAnsi" w:eastAsia="幼圆" w:hAnsiTheme="minorHAnsi" w:cstheme="minorBidi"/>
      <w:b/>
      <w:bCs/>
      <w:kern w:val="2"/>
      <w:sz w:val="28"/>
      <w:szCs w:val="28"/>
    </w:rPr>
  </w:style>
  <w:style w:type="paragraph" w:styleId="60">
    <w:name w:val="toc 6"/>
    <w:basedOn w:val="a"/>
    <w:next w:val="a"/>
    <w:autoRedefine/>
    <w:qFormat/>
    <w:pPr>
      <w:ind w:left="1050"/>
    </w:pPr>
    <w:rPr>
      <w:rFonts w:asciiTheme="minorHAnsi" w:hAnsiTheme="minorHAnsi" w:cstheme="minorHAnsi"/>
      <w:sz w:val="18"/>
      <w:szCs w:val="18"/>
    </w:rPr>
  </w:style>
  <w:style w:type="paragraph" w:styleId="32">
    <w:name w:val="Body Text Indent 3"/>
    <w:basedOn w:val="a"/>
    <w:link w:val="3Char1"/>
    <w:autoRedefine/>
    <w:qFormat/>
    <w:pPr>
      <w:widowControl w:val="0"/>
      <w:spacing w:line="360" w:lineRule="exact"/>
      <w:ind w:firstLineChars="200" w:firstLine="420"/>
      <w:jc w:val="both"/>
    </w:pPr>
    <w:rPr>
      <w:kern w:val="2"/>
      <w:szCs w:val="24"/>
    </w:rPr>
  </w:style>
  <w:style w:type="paragraph" w:styleId="22">
    <w:name w:val="toc 2"/>
    <w:basedOn w:val="a"/>
    <w:next w:val="a"/>
    <w:autoRedefine/>
    <w:uiPriority w:val="39"/>
    <w:qFormat/>
    <w:pPr>
      <w:ind w:left="210"/>
    </w:pPr>
    <w:rPr>
      <w:rFonts w:asciiTheme="minorHAnsi" w:hAnsiTheme="minorHAnsi" w:cstheme="minorHAnsi"/>
      <w:smallCaps/>
      <w:sz w:val="20"/>
    </w:rPr>
  </w:style>
  <w:style w:type="paragraph" w:styleId="90">
    <w:name w:val="toc 9"/>
    <w:basedOn w:val="a"/>
    <w:next w:val="a"/>
    <w:autoRedefine/>
    <w:qFormat/>
    <w:pPr>
      <w:ind w:left="1680"/>
    </w:pPr>
    <w:rPr>
      <w:rFonts w:asciiTheme="minorHAnsi" w:hAnsiTheme="minorHAnsi" w:cstheme="minorHAnsi"/>
      <w:sz w:val="18"/>
      <w:szCs w:val="18"/>
    </w:rPr>
  </w:style>
  <w:style w:type="paragraph" w:styleId="af3">
    <w:name w:val="Message Header"/>
    <w:basedOn w:val="aa"/>
    <w:link w:val="Char6"/>
    <w:autoRedefine/>
    <w:qFormat/>
    <w:pPr>
      <w:keepLines/>
      <w:pBdr>
        <w:bottom w:val="single" w:sz="6" w:space="2" w:color="auto"/>
        <w:between w:val="single" w:sz="6" w:space="2" w:color="auto"/>
      </w:pBdr>
      <w:tabs>
        <w:tab w:val="left" w:pos="720"/>
        <w:tab w:val="left" w:pos="4320"/>
        <w:tab w:val="left" w:pos="5040"/>
        <w:tab w:val="right" w:pos="8640"/>
      </w:tabs>
      <w:overflowPunct w:val="0"/>
      <w:autoSpaceDE w:val="0"/>
      <w:autoSpaceDN w:val="0"/>
      <w:adjustRightInd w:val="0"/>
      <w:spacing w:after="0" w:line="440" w:lineRule="atLeast"/>
      <w:ind w:left="720" w:hanging="720"/>
      <w:textAlignment w:val="baseline"/>
    </w:pPr>
    <w:rPr>
      <w:rFonts w:ascii="Arial" w:hAnsi="Arial"/>
      <w:spacing w:val="-5"/>
      <w:sz w:val="20"/>
    </w:rPr>
  </w:style>
  <w:style w:type="paragraph" w:styleId="HTML">
    <w:name w:val="HTML Preformatted"/>
    <w:basedOn w:val="a"/>
    <w:link w:val="HTMLChar"/>
    <w:autoRedefine/>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szCs w:val="24"/>
    </w:rPr>
  </w:style>
  <w:style w:type="paragraph" w:styleId="af4">
    <w:name w:val="Normal (Web)"/>
    <w:basedOn w:val="a"/>
    <w:autoRedefine/>
    <w:uiPriority w:val="99"/>
    <w:qFormat/>
    <w:pPr>
      <w:widowControl w:val="0"/>
      <w:jc w:val="both"/>
    </w:pPr>
    <w:rPr>
      <w:kern w:val="2"/>
      <w:sz w:val="24"/>
      <w:szCs w:val="24"/>
    </w:rPr>
  </w:style>
  <w:style w:type="paragraph" w:styleId="af5">
    <w:name w:val="Title"/>
    <w:basedOn w:val="a"/>
    <w:next w:val="a4"/>
    <w:link w:val="Char7"/>
    <w:autoRedefine/>
    <w:qFormat/>
    <w:pPr>
      <w:pageBreakBefore/>
      <w:widowControl w:val="0"/>
      <w:spacing w:beforeLines="1600" w:afterLines="100" w:line="300" w:lineRule="auto"/>
      <w:jc w:val="center"/>
    </w:pPr>
    <w:rPr>
      <w:rFonts w:ascii="Arial" w:eastAsia="黑体" w:hAnsi="Arial" w:cs="Arial"/>
      <w:b/>
      <w:bCs/>
      <w:kern w:val="2"/>
      <w:sz w:val="48"/>
      <w:szCs w:val="32"/>
    </w:rPr>
  </w:style>
  <w:style w:type="paragraph" w:styleId="af6">
    <w:name w:val="annotation subject"/>
    <w:basedOn w:val="a8"/>
    <w:next w:val="a8"/>
    <w:link w:val="Char17"/>
    <w:autoRedefine/>
    <w:qFormat/>
    <w:pPr>
      <w:widowControl w:val="0"/>
    </w:pPr>
    <w:rPr>
      <w:rFonts w:ascii="宋体" w:hAnsiTheme="minorHAnsi" w:cstheme="minorBidi"/>
      <w:b/>
      <w:bCs/>
      <w:kern w:val="2"/>
      <w:szCs w:val="24"/>
    </w:rPr>
  </w:style>
  <w:style w:type="paragraph" w:styleId="af7">
    <w:name w:val="Body Text First Indent"/>
    <w:basedOn w:val="a"/>
    <w:link w:val="Char8"/>
    <w:autoRedefine/>
    <w:qFormat/>
    <w:pPr>
      <w:widowControl w:val="0"/>
      <w:adjustRightInd w:val="0"/>
      <w:snapToGrid w:val="0"/>
      <w:spacing w:after="120" w:line="400" w:lineRule="exact"/>
      <w:ind w:firstLine="510"/>
      <w:jc w:val="both"/>
    </w:pPr>
    <w:rPr>
      <w:kern w:val="2"/>
      <w:sz w:val="24"/>
      <w:szCs w:val="44"/>
    </w:rPr>
  </w:style>
  <w:style w:type="table" w:styleId="af8">
    <w:name w:val="Table Grid"/>
    <w:basedOn w:val="a1"/>
    <w:autoRedefine/>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9">
    <w:name w:val="Strong"/>
    <w:basedOn w:val="a0"/>
    <w:autoRedefine/>
    <w:qFormat/>
    <w:rPr>
      <w:b/>
      <w:bCs/>
    </w:rPr>
  </w:style>
  <w:style w:type="character" w:styleId="afa">
    <w:name w:val="page number"/>
    <w:basedOn w:val="a0"/>
    <w:autoRedefine/>
    <w:qFormat/>
  </w:style>
  <w:style w:type="character" w:styleId="afb">
    <w:name w:val="FollowedHyperlink"/>
    <w:basedOn w:val="a0"/>
    <w:autoRedefine/>
    <w:uiPriority w:val="99"/>
    <w:qFormat/>
    <w:rPr>
      <w:color w:val="800080"/>
      <w:u w:val="single"/>
    </w:rPr>
  </w:style>
  <w:style w:type="character" w:styleId="afc">
    <w:name w:val="Emphasis"/>
    <w:basedOn w:val="a0"/>
    <w:autoRedefine/>
    <w:qFormat/>
    <w:rPr>
      <w:color w:val="CC0000"/>
    </w:rPr>
  </w:style>
  <w:style w:type="character" w:styleId="afd">
    <w:name w:val="Hyperlink"/>
    <w:basedOn w:val="a0"/>
    <w:autoRedefine/>
    <w:uiPriority w:val="99"/>
    <w:unhideWhenUsed/>
    <w:qFormat/>
    <w:rPr>
      <w:color w:val="0000FF" w:themeColor="hyperlink"/>
      <w:u w:val="single"/>
    </w:rPr>
  </w:style>
  <w:style w:type="character" w:styleId="afe">
    <w:name w:val="annotation reference"/>
    <w:basedOn w:val="a0"/>
    <w:autoRedefine/>
    <w:qFormat/>
    <w:rPr>
      <w:sz w:val="21"/>
      <w:szCs w:val="21"/>
    </w:rPr>
  </w:style>
  <w:style w:type="character" w:customStyle="1" w:styleId="1Char">
    <w:name w:val="标题 1 Char"/>
    <w:basedOn w:val="a0"/>
    <w:qFormat/>
    <w:rPr>
      <w:rFonts w:ascii="Times New Roman" w:eastAsia="宋体" w:hAnsi="Times New Roman" w:cs="Times New Roman"/>
      <w:b/>
      <w:bCs/>
      <w:kern w:val="44"/>
      <w:sz w:val="44"/>
      <w:szCs w:val="44"/>
    </w:rPr>
  </w:style>
  <w:style w:type="character" w:customStyle="1" w:styleId="2Char">
    <w:name w:val="标题 2 Char"/>
    <w:basedOn w:val="a0"/>
    <w:link w:val="2"/>
    <w:qFormat/>
    <w:rPr>
      <w:rFonts w:ascii="Arial" w:eastAsia="黑体" w:hAnsi="Arial" w:cs="Times New Roman"/>
      <w:b/>
      <w:bCs/>
      <w:sz w:val="32"/>
      <w:szCs w:val="32"/>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4Char">
    <w:name w:val="标题 4 Char"/>
    <w:basedOn w:val="a0"/>
    <w:link w:val="4"/>
    <w:qFormat/>
    <w:rPr>
      <w:rFonts w:ascii="Arial" w:eastAsia="黑体" w:hAnsi="Arial" w:cs="Times New Roman"/>
      <w:b/>
      <w:bCs/>
      <w:sz w:val="28"/>
      <w:szCs w:val="28"/>
    </w:rPr>
  </w:style>
  <w:style w:type="character" w:customStyle="1" w:styleId="5Char">
    <w:name w:val="标题 5 Char"/>
    <w:basedOn w:val="a0"/>
    <w:link w:val="5"/>
    <w:qFormat/>
    <w:rPr>
      <w:rFonts w:ascii="Times New Roman" w:eastAsia="宋体" w:hAnsi="Times New Roman" w:cs="Times New Roman"/>
      <w:szCs w:val="44"/>
    </w:rPr>
  </w:style>
  <w:style w:type="character" w:customStyle="1" w:styleId="6Char">
    <w:name w:val="标题 6 Char"/>
    <w:basedOn w:val="a0"/>
    <w:link w:val="6"/>
    <w:qFormat/>
    <w:rPr>
      <w:rFonts w:ascii="Arial" w:eastAsia="宋体" w:hAnsi="Arial" w:cs="Times New Roman"/>
      <w:szCs w:val="44"/>
    </w:rPr>
  </w:style>
  <w:style w:type="character" w:customStyle="1" w:styleId="7Char">
    <w:name w:val="标题 7 Char"/>
    <w:basedOn w:val="a0"/>
    <w:link w:val="7"/>
    <w:qFormat/>
    <w:rPr>
      <w:rFonts w:ascii="Times New Roman" w:eastAsia="宋体" w:hAnsi="Times New Roman" w:cs="Times New Roman"/>
      <w:szCs w:val="44"/>
    </w:rPr>
  </w:style>
  <w:style w:type="character" w:customStyle="1" w:styleId="8Char">
    <w:name w:val="标题 8 Char"/>
    <w:basedOn w:val="a0"/>
    <w:link w:val="8"/>
    <w:qFormat/>
    <w:rPr>
      <w:rFonts w:ascii="Times New Roman" w:eastAsia="宋体" w:hAnsi="Times New Roman" w:cs="Times New Roman"/>
      <w:sz w:val="24"/>
      <w:szCs w:val="44"/>
    </w:rPr>
  </w:style>
  <w:style w:type="character" w:customStyle="1" w:styleId="9Char">
    <w:name w:val="标题 9 Char"/>
    <w:basedOn w:val="a0"/>
    <w:link w:val="9"/>
    <w:qFormat/>
    <w:rPr>
      <w:rFonts w:ascii="Arial" w:eastAsia="宋体" w:hAnsi="Arial" w:cs="Times New Roman"/>
      <w:szCs w:val="44"/>
    </w:rPr>
  </w:style>
  <w:style w:type="character" w:customStyle="1" w:styleId="Char">
    <w:name w:val="注释标题 Char"/>
    <w:basedOn w:val="a0"/>
    <w:link w:val="a3"/>
    <w:qFormat/>
    <w:rPr>
      <w:rFonts w:ascii="Times New Roman" w:eastAsia="宋体" w:hAnsi="Times New Roman" w:cs="Times New Roman"/>
      <w:szCs w:val="24"/>
    </w:rPr>
  </w:style>
  <w:style w:type="character" w:customStyle="1" w:styleId="Char9">
    <w:name w:val="文档结构图 Char"/>
    <w:basedOn w:val="a0"/>
    <w:qFormat/>
    <w:rPr>
      <w:rFonts w:ascii="宋体" w:eastAsia="宋体" w:hAnsi="Times New Roman" w:cs="Times New Roman"/>
      <w:kern w:val="0"/>
      <w:sz w:val="18"/>
      <w:szCs w:val="18"/>
    </w:rPr>
  </w:style>
  <w:style w:type="character" w:customStyle="1" w:styleId="Chara">
    <w:name w:val="批注文字 Char"/>
    <w:basedOn w:val="a0"/>
    <w:qFormat/>
    <w:rPr>
      <w:rFonts w:ascii="Times New Roman" w:eastAsia="宋体" w:hAnsi="Times New Roman" w:cs="Times New Roman"/>
      <w:kern w:val="0"/>
      <w:szCs w:val="20"/>
    </w:rPr>
  </w:style>
  <w:style w:type="character" w:customStyle="1" w:styleId="Char2">
    <w:name w:val="称呼 Char"/>
    <w:basedOn w:val="a0"/>
    <w:link w:val="a9"/>
    <w:qFormat/>
    <w:rPr>
      <w:rFonts w:ascii="Times New Roman" w:eastAsia="宋体" w:hAnsi="Times New Roman" w:cs="Times New Roman"/>
      <w:szCs w:val="24"/>
    </w:rPr>
  </w:style>
  <w:style w:type="character" w:customStyle="1" w:styleId="3Char0">
    <w:name w:val="正文文本 3 Char"/>
    <w:basedOn w:val="a0"/>
    <w:link w:val="30"/>
    <w:qFormat/>
    <w:rPr>
      <w:rFonts w:ascii="华康简标题宋" w:eastAsia="华康简标题宋" w:hAnsi="Times New Roman" w:cs="Times New Roman"/>
      <w:bCs/>
      <w:sz w:val="52"/>
      <w:szCs w:val="52"/>
    </w:rPr>
  </w:style>
  <w:style w:type="character" w:customStyle="1" w:styleId="Charb">
    <w:name w:val="正文文本 Char"/>
    <w:basedOn w:val="a0"/>
    <w:qFormat/>
    <w:rPr>
      <w:rFonts w:ascii="Times New Roman" w:eastAsia="宋体" w:hAnsi="Times New Roman" w:cs="Times New Roman"/>
      <w:kern w:val="0"/>
      <w:szCs w:val="20"/>
    </w:rPr>
  </w:style>
  <w:style w:type="character" w:customStyle="1" w:styleId="2Char0">
    <w:name w:val="正文文本 2 Char"/>
    <w:basedOn w:val="a0"/>
    <w:link w:val="20"/>
    <w:qFormat/>
    <w:rPr>
      <w:rFonts w:ascii="仿宋_GB2312" w:eastAsia="仿宋_GB2312" w:hAnsi="Times New Roman" w:cs="Times New Roman"/>
      <w:sz w:val="24"/>
      <w:szCs w:val="24"/>
    </w:rPr>
  </w:style>
  <w:style w:type="character" w:customStyle="1" w:styleId="Charc">
    <w:name w:val="正文文本缩进 Char"/>
    <w:basedOn w:val="a0"/>
    <w:qFormat/>
    <w:rPr>
      <w:rFonts w:ascii="Times New Roman" w:eastAsia="宋体" w:hAnsi="Times New Roman" w:cs="Times New Roman"/>
      <w:kern w:val="0"/>
      <w:szCs w:val="20"/>
    </w:rPr>
  </w:style>
  <w:style w:type="character" w:customStyle="1" w:styleId="Chard">
    <w:name w:val="纯文本 Char"/>
    <w:basedOn w:val="a0"/>
    <w:qFormat/>
    <w:rPr>
      <w:rFonts w:ascii="宋体" w:eastAsia="宋体" w:hAnsi="Courier New" w:cs="Courier New"/>
      <w:kern w:val="0"/>
      <w:szCs w:val="21"/>
    </w:rPr>
  </w:style>
  <w:style w:type="character" w:customStyle="1" w:styleId="Char3">
    <w:name w:val="日期 Char"/>
    <w:basedOn w:val="a0"/>
    <w:link w:val="ad"/>
    <w:qFormat/>
    <w:rPr>
      <w:rFonts w:ascii="Times New Roman" w:eastAsia="宋体" w:hAnsi="Times New Roman" w:cs="Times New Roman"/>
      <w:kern w:val="0"/>
      <w:szCs w:val="20"/>
    </w:rPr>
  </w:style>
  <w:style w:type="character" w:customStyle="1" w:styleId="2Char1">
    <w:name w:val="正文文本缩进 2 Char"/>
    <w:basedOn w:val="a0"/>
    <w:link w:val="21"/>
    <w:qFormat/>
    <w:rPr>
      <w:rFonts w:ascii="宋体" w:eastAsia="宋体" w:hAnsi="Times New Roman" w:cs="Times New Roman"/>
      <w:sz w:val="24"/>
      <w:szCs w:val="20"/>
    </w:rPr>
  </w:style>
  <w:style w:type="character" w:customStyle="1" w:styleId="Chare">
    <w:name w:val="批注框文本 Char"/>
    <w:basedOn w:val="a0"/>
    <w:qFormat/>
    <w:rPr>
      <w:rFonts w:ascii="Times New Roman" w:eastAsia="宋体" w:hAnsi="Times New Roman" w:cs="Times New Roman"/>
      <w:kern w:val="0"/>
      <w:sz w:val="18"/>
      <w:szCs w:val="18"/>
    </w:rPr>
  </w:style>
  <w:style w:type="character" w:customStyle="1" w:styleId="Char4">
    <w:name w:val="页脚 Char"/>
    <w:basedOn w:val="a0"/>
    <w:link w:val="af"/>
    <w:uiPriority w:val="99"/>
    <w:qFormat/>
    <w:rPr>
      <w:rFonts w:ascii="Times New Roman" w:eastAsia="宋体" w:hAnsi="Times New Roman" w:cs="Times New Roman"/>
      <w:kern w:val="0"/>
      <w:sz w:val="18"/>
      <w:szCs w:val="18"/>
    </w:rPr>
  </w:style>
  <w:style w:type="character" w:customStyle="1" w:styleId="Char5">
    <w:name w:val="页眉 Char"/>
    <w:basedOn w:val="a0"/>
    <w:link w:val="af0"/>
    <w:uiPriority w:val="99"/>
    <w:qFormat/>
    <w:rPr>
      <w:rFonts w:ascii="Times New Roman" w:eastAsia="宋体" w:hAnsi="Times New Roman" w:cs="Times New Roman"/>
      <w:kern w:val="0"/>
      <w:sz w:val="18"/>
      <w:szCs w:val="18"/>
    </w:rPr>
  </w:style>
  <w:style w:type="character" w:customStyle="1" w:styleId="Charf">
    <w:name w:val="签名 Char"/>
    <w:basedOn w:val="a0"/>
    <w:qFormat/>
    <w:rPr>
      <w:rFonts w:ascii="Times New Roman" w:eastAsia="宋体" w:hAnsi="Times New Roman" w:cs="Times New Roman"/>
      <w:kern w:val="0"/>
      <w:szCs w:val="20"/>
    </w:rPr>
  </w:style>
  <w:style w:type="character" w:customStyle="1" w:styleId="Charf0">
    <w:name w:val="副标题 Char"/>
    <w:basedOn w:val="a0"/>
    <w:qFormat/>
    <w:rPr>
      <w:rFonts w:asciiTheme="majorHAnsi" w:eastAsia="宋体" w:hAnsiTheme="majorHAnsi" w:cstheme="majorBidi"/>
      <w:b/>
      <w:bCs/>
      <w:kern w:val="28"/>
      <w:sz w:val="32"/>
      <w:szCs w:val="32"/>
    </w:rPr>
  </w:style>
  <w:style w:type="character" w:customStyle="1" w:styleId="3Char1">
    <w:name w:val="正文文本缩进 3 Char"/>
    <w:basedOn w:val="a0"/>
    <w:link w:val="32"/>
    <w:qFormat/>
    <w:rPr>
      <w:rFonts w:ascii="Times New Roman" w:eastAsia="宋体" w:hAnsi="Times New Roman" w:cs="Times New Roman"/>
      <w:szCs w:val="24"/>
    </w:rPr>
  </w:style>
  <w:style w:type="character" w:customStyle="1" w:styleId="Char6">
    <w:name w:val="信息标题 Char"/>
    <w:basedOn w:val="a0"/>
    <w:link w:val="af3"/>
    <w:qFormat/>
    <w:rPr>
      <w:rFonts w:ascii="Arial" w:eastAsia="宋体" w:hAnsi="Arial"/>
      <w:spacing w:val="-5"/>
      <w:sz w:val="20"/>
    </w:rPr>
  </w:style>
  <w:style w:type="character" w:customStyle="1" w:styleId="HTMLChar">
    <w:name w:val="HTML 预设格式 Char"/>
    <w:basedOn w:val="a0"/>
    <w:link w:val="HTML"/>
    <w:qFormat/>
    <w:rPr>
      <w:rFonts w:ascii="宋体" w:eastAsia="宋体" w:hAnsi="宋体" w:cs="宋体"/>
      <w:kern w:val="0"/>
      <w:sz w:val="24"/>
      <w:szCs w:val="24"/>
    </w:rPr>
  </w:style>
  <w:style w:type="character" w:customStyle="1" w:styleId="Char7">
    <w:name w:val="标题 Char"/>
    <w:basedOn w:val="a0"/>
    <w:link w:val="af5"/>
    <w:qFormat/>
    <w:rPr>
      <w:rFonts w:ascii="Arial" w:eastAsia="黑体" w:hAnsi="Arial" w:cs="Arial"/>
      <w:b/>
      <w:bCs/>
      <w:sz w:val="48"/>
      <w:szCs w:val="32"/>
    </w:rPr>
  </w:style>
  <w:style w:type="character" w:customStyle="1" w:styleId="Charf1">
    <w:name w:val="批注主题 Char"/>
    <w:basedOn w:val="Chara"/>
    <w:qFormat/>
    <w:rPr>
      <w:rFonts w:ascii="Times New Roman" w:eastAsia="宋体" w:hAnsi="Times New Roman" w:cs="Times New Roman"/>
      <w:b/>
      <w:bCs/>
      <w:kern w:val="0"/>
      <w:szCs w:val="20"/>
    </w:rPr>
  </w:style>
  <w:style w:type="character" w:customStyle="1" w:styleId="Char8">
    <w:name w:val="正文首行缩进 Char"/>
    <w:basedOn w:val="Charb"/>
    <w:link w:val="af7"/>
    <w:qFormat/>
    <w:rPr>
      <w:rFonts w:ascii="Times New Roman" w:eastAsia="宋体" w:hAnsi="Times New Roman" w:cs="Times New Roman"/>
      <w:kern w:val="0"/>
      <w:sz w:val="24"/>
      <w:szCs w:val="44"/>
    </w:rPr>
  </w:style>
  <w:style w:type="paragraph" w:customStyle="1" w:styleId="NewNew">
    <w:name w:val="正文 New New"/>
    <w:autoRedefine/>
    <w:qFormat/>
    <w:pPr>
      <w:widowControl w:val="0"/>
      <w:jc w:val="both"/>
    </w:pPr>
    <w:rPr>
      <w:kern w:val="2"/>
      <w:sz w:val="21"/>
      <w:szCs w:val="24"/>
    </w:rPr>
  </w:style>
  <w:style w:type="paragraph" w:customStyle="1" w:styleId="12">
    <w:name w:val="12册标题"/>
    <w:basedOn w:val="a"/>
    <w:next w:val="a"/>
    <w:autoRedefine/>
    <w:qFormat/>
    <w:pPr>
      <w:widowControl w:val="0"/>
      <w:spacing w:beforeLines="50" w:afterLines="50"/>
      <w:jc w:val="center"/>
      <w:outlineLvl w:val="0"/>
    </w:pPr>
    <w:rPr>
      <w:rFonts w:ascii="Arial" w:eastAsia="黑体" w:hAnsi="Arial"/>
      <w:kern w:val="2"/>
      <w:sz w:val="44"/>
    </w:rPr>
  </w:style>
  <w:style w:type="character" w:customStyle="1" w:styleId="CharChar11">
    <w:name w:val="Char Char11"/>
    <w:autoRedefine/>
    <w:qFormat/>
    <w:rPr>
      <w:rFonts w:eastAsia="宋体"/>
      <w:b/>
      <w:bCs/>
      <w:kern w:val="2"/>
      <w:sz w:val="24"/>
      <w:szCs w:val="24"/>
      <w:lang w:val="en-US" w:eastAsia="zh-CN" w:bidi="ar-SA"/>
    </w:rPr>
  </w:style>
  <w:style w:type="character" w:customStyle="1" w:styleId="CharChar7">
    <w:name w:val="Char Char7"/>
    <w:autoRedefine/>
    <w:qFormat/>
    <w:rPr>
      <w:rFonts w:eastAsia="仿宋"/>
      <w:b/>
      <w:bCs/>
      <w:kern w:val="2"/>
      <w:sz w:val="32"/>
      <w:szCs w:val="32"/>
      <w:lang w:val="en-US" w:eastAsia="zh-CN" w:bidi="ar-SA"/>
    </w:rPr>
  </w:style>
  <w:style w:type="character" w:customStyle="1" w:styleId="3CharChar">
    <w:name w:val="标题 3 Char Char"/>
    <w:basedOn w:val="a0"/>
    <w:autoRedefine/>
    <w:qFormat/>
    <w:rPr>
      <w:rFonts w:ascii="黑体" w:eastAsia="黑体"/>
      <w:bCs/>
      <w:sz w:val="30"/>
    </w:rPr>
  </w:style>
  <w:style w:type="character" w:customStyle="1" w:styleId="CharChar9">
    <w:name w:val="Char Char9"/>
    <w:autoRedefine/>
    <w:qFormat/>
    <w:rPr>
      <w:rFonts w:ascii="宋体" w:eastAsia="宋体"/>
      <w:sz w:val="18"/>
      <w:szCs w:val="18"/>
      <w:lang w:val="en-US" w:eastAsia="zh-CN" w:bidi="ar-SA"/>
    </w:rPr>
  </w:style>
  <w:style w:type="character" w:customStyle="1" w:styleId="aff">
    <w:name w:val="已访问超链接"/>
    <w:basedOn w:val="a0"/>
    <w:autoRedefine/>
    <w:qFormat/>
    <w:rPr>
      <w:color w:val="800080"/>
      <w:u w:val="single" w:color="800080"/>
    </w:rPr>
  </w:style>
  <w:style w:type="character" w:customStyle="1" w:styleId="CharChar22">
    <w:name w:val="Char Char22"/>
    <w:autoRedefine/>
    <w:qFormat/>
    <w:rPr>
      <w:rFonts w:eastAsia="宋体"/>
      <w:b/>
      <w:bCs/>
      <w:kern w:val="44"/>
      <w:sz w:val="44"/>
      <w:szCs w:val="44"/>
      <w:lang w:val="en-US" w:eastAsia="zh-CN" w:bidi="ar-SA"/>
    </w:rPr>
  </w:style>
  <w:style w:type="character" w:customStyle="1" w:styleId="plaintext">
    <w:name w:val="plaintext"/>
    <w:basedOn w:val="a0"/>
    <w:autoRedefine/>
    <w:qFormat/>
  </w:style>
  <w:style w:type="character" w:customStyle="1" w:styleId="Emphasis1">
    <w:name w:val="Emphasis1"/>
    <w:autoRedefine/>
    <w:qFormat/>
    <w:rPr>
      <w:rFonts w:ascii="Arial Black" w:eastAsia="宋体" w:hAnsi="Arial Black"/>
      <w:sz w:val="18"/>
    </w:rPr>
  </w:style>
  <w:style w:type="character" w:customStyle="1" w:styleId="1Char1">
    <w:name w:val="标题 1 Char1"/>
    <w:basedOn w:val="a0"/>
    <w:link w:val="1"/>
    <w:autoRedefine/>
    <w:qFormat/>
    <w:rPr>
      <w:rFonts w:ascii="Times New Roman" w:eastAsia="宋体" w:hAnsi="Times New Roman" w:cs="Times New Roman"/>
      <w:b/>
      <w:bCs/>
      <w:kern w:val="44"/>
      <w:sz w:val="44"/>
      <w:szCs w:val="44"/>
    </w:rPr>
  </w:style>
  <w:style w:type="character" w:customStyle="1" w:styleId="Heading4Char">
    <w:name w:val="Heading 4 Char"/>
    <w:autoRedefine/>
    <w:qFormat/>
    <w:rPr>
      <w:rFonts w:eastAsia="仿宋"/>
      <w:b/>
      <w:bCs/>
      <w:kern w:val="44"/>
      <w:sz w:val="32"/>
      <w:szCs w:val="32"/>
      <w:lang w:val="en-US" w:eastAsia="zh-CN" w:bidi="ar-SA"/>
    </w:rPr>
  </w:style>
  <w:style w:type="character" w:customStyle="1" w:styleId="MessageHeaderLabel">
    <w:name w:val="Message Header Label"/>
    <w:autoRedefine/>
    <w:qFormat/>
    <w:rPr>
      <w:rFonts w:ascii="Arial Black" w:eastAsia="宋体" w:hAnsi="Arial Black"/>
      <w:sz w:val="18"/>
    </w:rPr>
  </w:style>
  <w:style w:type="character" w:customStyle="1" w:styleId="1Char0">
    <w:name w:val=". (1.) Char"/>
    <w:autoRedefine/>
    <w:qFormat/>
    <w:rPr>
      <w:rFonts w:ascii="Calibri" w:eastAsia="宋体" w:hAnsi="Calibri" w:hint="eastAsia"/>
      <w:b/>
      <w:kern w:val="2"/>
      <w:sz w:val="28"/>
      <w:lang w:val="en-US" w:eastAsia="zh-CN"/>
    </w:rPr>
  </w:style>
  <w:style w:type="character" w:customStyle="1" w:styleId="Charf2">
    <w:name w:val="抬头 Char"/>
    <w:link w:val="aff0"/>
    <w:autoRedefine/>
    <w:qFormat/>
    <w:rPr>
      <w:rFonts w:eastAsia="楷体"/>
      <w:b/>
      <w:bCs/>
      <w:sz w:val="24"/>
      <w:szCs w:val="24"/>
    </w:rPr>
  </w:style>
  <w:style w:type="paragraph" w:customStyle="1" w:styleId="aff0">
    <w:name w:val="抬头"/>
    <w:link w:val="Charf2"/>
    <w:autoRedefine/>
    <w:qFormat/>
    <w:rPr>
      <w:rFonts w:asciiTheme="minorHAnsi" w:eastAsia="楷体" w:hAnsiTheme="minorHAnsi" w:cstheme="minorBidi"/>
      <w:b/>
      <w:bCs/>
      <w:kern w:val="2"/>
      <w:sz w:val="24"/>
      <w:szCs w:val="24"/>
    </w:rPr>
  </w:style>
  <w:style w:type="character" w:customStyle="1" w:styleId="apple-converted-space">
    <w:name w:val="apple-converted-space"/>
    <w:basedOn w:val="a0"/>
    <w:autoRedefine/>
    <w:qFormat/>
  </w:style>
  <w:style w:type="character" w:customStyle="1" w:styleId="Char0">
    <w:name w:val="正文缩进 Char"/>
    <w:basedOn w:val="a0"/>
    <w:link w:val="a4"/>
    <w:autoRedefine/>
    <w:qFormat/>
    <w:rPr>
      <w:rFonts w:ascii="宋体" w:eastAsia="宋体"/>
    </w:rPr>
  </w:style>
  <w:style w:type="character" w:customStyle="1" w:styleId="Charf3">
    <w:name w:val="列出段落 Char"/>
    <w:link w:val="aff1"/>
    <w:autoRedefine/>
    <w:qFormat/>
    <w:rPr>
      <w:rFonts w:eastAsia="宋体"/>
      <w:szCs w:val="24"/>
    </w:rPr>
  </w:style>
  <w:style w:type="paragraph" w:styleId="aff1">
    <w:name w:val="List Paragraph"/>
    <w:basedOn w:val="a"/>
    <w:link w:val="Charf3"/>
    <w:autoRedefine/>
    <w:qFormat/>
    <w:pPr>
      <w:widowControl w:val="0"/>
      <w:ind w:firstLineChars="200" w:firstLine="420"/>
      <w:jc w:val="both"/>
    </w:pPr>
    <w:rPr>
      <w:rFonts w:asciiTheme="minorHAnsi" w:hAnsiTheme="minorHAnsi" w:cstheme="minorBidi"/>
      <w:kern w:val="2"/>
      <w:szCs w:val="24"/>
    </w:rPr>
  </w:style>
  <w:style w:type="character" w:customStyle="1" w:styleId="bord">
    <w:name w:val="bord"/>
    <w:basedOn w:val="a0"/>
    <w:autoRedefine/>
    <w:qFormat/>
  </w:style>
  <w:style w:type="character" w:customStyle="1" w:styleId="Charf4">
    <w:name w:val="表格字居中 Char"/>
    <w:link w:val="aff2"/>
    <w:autoRedefine/>
    <w:qFormat/>
    <w:rPr>
      <w:sz w:val="24"/>
      <w:szCs w:val="24"/>
    </w:rPr>
  </w:style>
  <w:style w:type="paragraph" w:customStyle="1" w:styleId="aff2">
    <w:name w:val="表格字居中"/>
    <w:basedOn w:val="aff3"/>
    <w:link w:val="Charf4"/>
    <w:autoRedefine/>
    <w:qFormat/>
    <w:pPr>
      <w:jc w:val="center"/>
    </w:pPr>
    <w:rPr>
      <w:rFonts w:eastAsiaTheme="minorEastAsia"/>
      <w:sz w:val="24"/>
      <w:szCs w:val="24"/>
    </w:rPr>
  </w:style>
  <w:style w:type="paragraph" w:customStyle="1" w:styleId="aff3">
    <w:name w:val="表格字"/>
    <w:link w:val="Charf5"/>
    <w:autoRedefine/>
    <w:qFormat/>
    <w:rPr>
      <w:rFonts w:asciiTheme="minorHAnsi" w:eastAsia="Times New Roman" w:hAnsiTheme="minorHAnsi" w:cstheme="minorBidi"/>
      <w:kern w:val="2"/>
      <w:sz w:val="21"/>
      <w:szCs w:val="21"/>
    </w:rPr>
  </w:style>
  <w:style w:type="character" w:customStyle="1" w:styleId="Charf6">
    <w:name w:val="表内文字 Char"/>
    <w:link w:val="aff4"/>
    <w:autoRedefine/>
    <w:qFormat/>
    <w:rPr>
      <w:rFonts w:ascii="Arial" w:eastAsia="宋体" w:hAnsi="Arial" w:cs="宋体"/>
    </w:rPr>
  </w:style>
  <w:style w:type="paragraph" w:customStyle="1" w:styleId="aff4">
    <w:name w:val="表内文字"/>
    <w:basedOn w:val="a"/>
    <w:link w:val="Charf6"/>
    <w:autoRedefine/>
    <w:qFormat/>
    <w:pPr>
      <w:widowControl w:val="0"/>
      <w:jc w:val="both"/>
    </w:pPr>
    <w:rPr>
      <w:rFonts w:ascii="Arial" w:hAnsi="Arial" w:cs="宋体"/>
      <w:kern w:val="2"/>
      <w:szCs w:val="22"/>
    </w:rPr>
  </w:style>
  <w:style w:type="character" w:customStyle="1" w:styleId="CharChar5">
    <w:name w:val="Char Char5"/>
    <w:autoRedefine/>
    <w:qFormat/>
    <w:rPr>
      <w:rFonts w:eastAsia="仿宋"/>
      <w:kern w:val="2"/>
      <w:sz w:val="32"/>
      <w:szCs w:val="32"/>
      <w:lang w:val="en-US" w:eastAsia="zh-CN" w:bidi="ar-SA"/>
    </w:rPr>
  </w:style>
  <w:style w:type="character" w:customStyle="1" w:styleId="aff5">
    <w:name w:val="样式 (符号) 宋体 加粗 下划线"/>
    <w:basedOn w:val="a0"/>
    <w:autoRedefine/>
    <w:qFormat/>
    <w:rPr>
      <w:b/>
      <w:bCs/>
      <w:u w:val="single"/>
    </w:rPr>
  </w:style>
  <w:style w:type="character" w:customStyle="1" w:styleId="CharChar15">
    <w:name w:val="Char Char15"/>
    <w:autoRedefine/>
    <w:qFormat/>
    <w:rPr>
      <w:rFonts w:eastAsia="仿宋"/>
      <w:b/>
      <w:bCs/>
      <w:kern w:val="44"/>
      <w:sz w:val="32"/>
      <w:szCs w:val="32"/>
      <w:lang w:val="en-US" w:eastAsia="zh-CN" w:bidi="ar-SA"/>
    </w:rPr>
  </w:style>
  <w:style w:type="character" w:customStyle="1" w:styleId="aff6">
    <w:name w:val="样式 宋体 小四"/>
    <w:basedOn w:val="a0"/>
    <w:autoRedefine/>
    <w:qFormat/>
    <w:rPr>
      <w:rFonts w:ascii="宋体" w:hAnsi="宋体"/>
      <w:sz w:val="24"/>
    </w:rPr>
  </w:style>
  <w:style w:type="character" w:customStyle="1" w:styleId="Heading2Char">
    <w:name w:val="Heading 2 Char"/>
    <w:autoRedefine/>
    <w:qFormat/>
    <w:rPr>
      <w:rFonts w:eastAsia="仿宋"/>
      <w:b/>
      <w:bCs/>
      <w:kern w:val="44"/>
      <w:sz w:val="32"/>
      <w:szCs w:val="32"/>
      <w:lang w:val="en-US" w:eastAsia="zh-CN" w:bidi="ar-SA"/>
    </w:rPr>
  </w:style>
  <w:style w:type="character" w:customStyle="1" w:styleId="Charf5">
    <w:name w:val="表格字 Char"/>
    <w:link w:val="aff3"/>
    <w:autoRedefine/>
    <w:qFormat/>
    <w:rPr>
      <w:rFonts w:eastAsia="Times New Roman"/>
      <w:szCs w:val="21"/>
    </w:rPr>
  </w:style>
  <w:style w:type="character" w:customStyle="1" w:styleId="11">
    <w:name w:val="强调1"/>
    <w:autoRedefine/>
    <w:qFormat/>
    <w:rPr>
      <w:rFonts w:ascii="Arial Black" w:eastAsia="宋体" w:hAnsi="Arial Black"/>
      <w:sz w:val="18"/>
    </w:rPr>
  </w:style>
  <w:style w:type="character" w:customStyle="1" w:styleId="unnamed61">
    <w:name w:val="unnamed61"/>
    <w:autoRedefine/>
    <w:qFormat/>
    <w:rPr>
      <w:sz w:val="20"/>
      <w:szCs w:val="20"/>
      <w:u w:val="none"/>
    </w:rPr>
  </w:style>
  <w:style w:type="character" w:customStyle="1" w:styleId="clh15">
    <w:name w:val="c lh15"/>
    <w:basedOn w:val="a0"/>
    <w:autoRedefine/>
    <w:qFormat/>
  </w:style>
  <w:style w:type="character" w:customStyle="1" w:styleId="4CharChar">
    <w:name w:val="白皮书 标题4 Char Char"/>
    <w:link w:val="41"/>
    <w:autoRedefine/>
    <w:qFormat/>
    <w:rPr>
      <w:rFonts w:ascii="Arial" w:eastAsia="宋体" w:hAnsi="Arial"/>
      <w:b/>
      <w:bCs/>
      <w:sz w:val="28"/>
      <w:szCs w:val="28"/>
    </w:rPr>
  </w:style>
  <w:style w:type="paragraph" w:customStyle="1" w:styleId="41">
    <w:name w:val="白皮书 标题4"/>
    <w:basedOn w:val="a"/>
    <w:link w:val="4CharChar"/>
    <w:autoRedefine/>
    <w:qFormat/>
    <w:pPr>
      <w:keepNext/>
      <w:keepLines/>
      <w:widowControl w:val="0"/>
      <w:tabs>
        <w:tab w:val="left" w:pos="2100"/>
      </w:tabs>
      <w:spacing w:before="260" w:after="260" w:line="360" w:lineRule="auto"/>
      <w:ind w:left="142" w:hanging="420"/>
      <w:jc w:val="both"/>
      <w:outlineLvl w:val="3"/>
    </w:pPr>
    <w:rPr>
      <w:rFonts w:ascii="Arial" w:hAnsi="Arial" w:cstheme="minorBidi"/>
      <w:b/>
      <w:bCs/>
      <w:kern w:val="2"/>
      <w:sz w:val="28"/>
      <w:szCs w:val="28"/>
    </w:rPr>
  </w:style>
  <w:style w:type="character" w:customStyle="1" w:styleId="px14">
    <w:name w:val="px14"/>
    <w:basedOn w:val="a0"/>
    <w:autoRedefine/>
    <w:qFormat/>
  </w:style>
  <w:style w:type="character" w:customStyle="1" w:styleId="NormalIndentCharChar">
    <w:name w:val="Normal Indent Char Char"/>
    <w:autoRedefine/>
    <w:qFormat/>
    <w:rPr>
      <w:rFonts w:eastAsia="宋体"/>
      <w:sz w:val="24"/>
      <w:szCs w:val="24"/>
      <w:lang w:val="en-US" w:eastAsia="zh-CN" w:bidi="ar-SA"/>
    </w:rPr>
  </w:style>
  <w:style w:type="character" w:customStyle="1" w:styleId="13">
    <w:name w:val="标题1"/>
    <w:basedOn w:val="a0"/>
    <w:autoRedefine/>
    <w:qFormat/>
  </w:style>
  <w:style w:type="character" w:customStyle="1" w:styleId="Heading3Char">
    <w:name w:val="Heading 3 Char"/>
    <w:autoRedefine/>
    <w:qFormat/>
    <w:rPr>
      <w:rFonts w:eastAsia="仿宋"/>
      <w:b/>
      <w:bCs/>
      <w:kern w:val="44"/>
      <w:sz w:val="32"/>
      <w:szCs w:val="32"/>
      <w:lang w:val="en-US" w:eastAsia="zh-CN" w:bidi="ar-SA"/>
    </w:rPr>
  </w:style>
  <w:style w:type="character" w:customStyle="1" w:styleId="apple-style-span">
    <w:name w:val="apple-style-span"/>
    <w:basedOn w:val="a0"/>
    <w:autoRedefine/>
    <w:qFormat/>
  </w:style>
  <w:style w:type="character" w:customStyle="1" w:styleId="CharChar12">
    <w:name w:val="Char Char12"/>
    <w:autoRedefine/>
    <w:qFormat/>
    <w:rPr>
      <w:rFonts w:eastAsia="仿宋"/>
      <w:b/>
      <w:bCs/>
      <w:kern w:val="44"/>
      <w:sz w:val="32"/>
      <w:szCs w:val="32"/>
      <w:lang w:val="en-US" w:eastAsia="zh-CN" w:bidi="ar-SA"/>
    </w:rPr>
  </w:style>
  <w:style w:type="character" w:customStyle="1" w:styleId="CharChar16">
    <w:name w:val="Char Char16"/>
    <w:autoRedefine/>
    <w:qFormat/>
    <w:rPr>
      <w:rFonts w:eastAsia="仿宋"/>
      <w:b/>
      <w:bCs/>
      <w:kern w:val="44"/>
      <w:sz w:val="32"/>
      <w:szCs w:val="32"/>
      <w:lang w:val="en-US" w:eastAsia="zh-CN" w:bidi="ar-SA"/>
    </w:rPr>
  </w:style>
  <w:style w:type="character" w:customStyle="1" w:styleId="Charf7">
    <w:name w:val="表哥标题居左 Char"/>
    <w:link w:val="aff7"/>
    <w:autoRedefine/>
    <w:qFormat/>
    <w:rPr>
      <w:b/>
      <w:bCs/>
      <w:szCs w:val="21"/>
    </w:rPr>
  </w:style>
  <w:style w:type="paragraph" w:customStyle="1" w:styleId="aff7">
    <w:name w:val="表哥标题居左"/>
    <w:basedOn w:val="aff8"/>
    <w:link w:val="Charf7"/>
    <w:autoRedefine/>
    <w:qFormat/>
    <w:pPr>
      <w:widowControl/>
      <w:jc w:val="left"/>
    </w:pPr>
    <w:rPr>
      <w:rFonts w:eastAsiaTheme="minorEastAsia"/>
      <w:bCs/>
      <w:kern w:val="2"/>
      <w:sz w:val="21"/>
    </w:rPr>
  </w:style>
  <w:style w:type="paragraph" w:customStyle="1" w:styleId="aff8">
    <w:name w:val="表格标题"/>
    <w:basedOn w:val="aff9"/>
    <w:next w:val="aff9"/>
    <w:link w:val="Charf8"/>
    <w:autoRedefine/>
    <w:qFormat/>
    <w:pPr>
      <w:jc w:val="center"/>
    </w:pPr>
    <w:rPr>
      <w:rFonts w:asciiTheme="minorHAnsi" w:hAnsiTheme="minorHAnsi" w:cstheme="minorBidi"/>
      <w:b/>
      <w:sz w:val="24"/>
    </w:rPr>
  </w:style>
  <w:style w:type="paragraph" w:customStyle="1" w:styleId="aff9">
    <w:name w:val="表格文字"/>
    <w:basedOn w:val="a"/>
    <w:autoRedefine/>
    <w:qFormat/>
    <w:pPr>
      <w:widowControl w:val="0"/>
    </w:pPr>
    <w:rPr>
      <w:kern w:val="21"/>
      <w:szCs w:val="21"/>
    </w:rPr>
  </w:style>
  <w:style w:type="character" w:customStyle="1" w:styleId="normalpara">
    <w:name w:val="normalpara"/>
    <w:basedOn w:val="a0"/>
    <w:autoRedefine/>
    <w:qFormat/>
  </w:style>
  <w:style w:type="character" w:customStyle="1" w:styleId="small">
    <w:name w:val="small"/>
    <w:basedOn w:val="a0"/>
    <w:autoRedefine/>
    <w:qFormat/>
  </w:style>
  <w:style w:type="character" w:customStyle="1" w:styleId="CharChar17">
    <w:name w:val="Char Char17"/>
    <w:autoRedefine/>
    <w:qFormat/>
    <w:rPr>
      <w:rFonts w:eastAsia="宋体"/>
      <w:sz w:val="21"/>
      <w:lang w:val="en-US" w:eastAsia="zh-CN" w:bidi="ar-SA"/>
    </w:rPr>
  </w:style>
  <w:style w:type="character" w:customStyle="1" w:styleId="QBCharChar">
    <w:name w:val="QB正文 Char Char"/>
    <w:link w:val="QB"/>
    <w:autoRedefine/>
    <w:qFormat/>
    <w:rPr>
      <w:rFonts w:ascii="宋体" w:eastAsia="宋体"/>
    </w:rPr>
  </w:style>
  <w:style w:type="paragraph" w:customStyle="1" w:styleId="QB">
    <w:name w:val="QB正文"/>
    <w:basedOn w:val="a"/>
    <w:link w:val="QBCharChar"/>
    <w:autoRedefine/>
    <w:qFormat/>
    <w:pPr>
      <w:autoSpaceDE w:val="0"/>
      <w:autoSpaceDN w:val="0"/>
      <w:ind w:firstLineChars="200" w:firstLine="200"/>
      <w:jc w:val="both"/>
    </w:pPr>
    <w:rPr>
      <w:rFonts w:ascii="宋体" w:hAnsiTheme="minorHAnsi" w:cstheme="minorBidi"/>
      <w:kern w:val="2"/>
      <w:szCs w:val="22"/>
    </w:rPr>
  </w:style>
  <w:style w:type="character" w:customStyle="1" w:styleId="CharChar21">
    <w:name w:val="Char Char21"/>
    <w:autoRedefine/>
    <w:qFormat/>
    <w:rPr>
      <w:rFonts w:eastAsia="宋体"/>
      <w:b/>
      <w:bCs/>
      <w:kern w:val="2"/>
      <w:sz w:val="32"/>
      <w:szCs w:val="32"/>
      <w:lang w:val="en-US" w:eastAsia="zh-CN" w:bidi="ar-SA"/>
    </w:rPr>
  </w:style>
  <w:style w:type="character" w:customStyle="1" w:styleId="Charf9">
    <w:name w:val="正文粗体 Char"/>
    <w:link w:val="affa"/>
    <w:autoRedefine/>
    <w:qFormat/>
    <w:rPr>
      <w:rFonts w:eastAsia="仿宋"/>
      <w:b/>
      <w:bCs/>
      <w:sz w:val="32"/>
      <w:szCs w:val="32"/>
    </w:rPr>
  </w:style>
  <w:style w:type="paragraph" w:customStyle="1" w:styleId="affa">
    <w:name w:val="正文粗体"/>
    <w:basedOn w:val="a"/>
    <w:link w:val="Charf9"/>
    <w:autoRedefine/>
    <w:qFormat/>
    <w:pPr>
      <w:widowControl w:val="0"/>
      <w:spacing w:line="360" w:lineRule="auto"/>
      <w:ind w:firstLineChars="200" w:firstLine="560"/>
    </w:pPr>
    <w:rPr>
      <w:rFonts w:asciiTheme="minorHAnsi" w:eastAsia="仿宋" w:hAnsiTheme="minorHAnsi" w:cstheme="minorBidi"/>
      <w:b/>
      <w:bCs/>
      <w:kern w:val="2"/>
      <w:sz w:val="32"/>
      <w:szCs w:val="32"/>
    </w:rPr>
  </w:style>
  <w:style w:type="character" w:customStyle="1" w:styleId="CharChar14">
    <w:name w:val="Char Char14"/>
    <w:autoRedefine/>
    <w:qFormat/>
    <w:rPr>
      <w:rFonts w:eastAsia="仿宋"/>
      <w:b/>
      <w:bCs/>
      <w:kern w:val="44"/>
      <w:sz w:val="32"/>
      <w:szCs w:val="32"/>
      <w:lang w:val="en-US" w:eastAsia="zh-CN" w:bidi="ar-SA"/>
    </w:rPr>
  </w:style>
  <w:style w:type="character" w:customStyle="1" w:styleId="clh150">
    <w:name w:val="clh15"/>
    <w:basedOn w:val="a0"/>
    <w:autoRedefine/>
    <w:qFormat/>
  </w:style>
  <w:style w:type="character" w:customStyle="1" w:styleId="GB2312">
    <w:name w:val="样式 仿宋_GB2312 四号"/>
    <w:autoRedefine/>
    <w:qFormat/>
    <w:rPr>
      <w:rFonts w:ascii="仿宋_GB2312" w:eastAsia="仿宋_GB2312" w:hAnsi="仿宋_GB2312"/>
      <w:kern w:val="0"/>
      <w:sz w:val="28"/>
    </w:rPr>
  </w:style>
  <w:style w:type="character" w:customStyle="1" w:styleId="textcontents">
    <w:name w:val="textcontents"/>
    <w:autoRedefine/>
    <w:qFormat/>
    <w:rPr>
      <w:rFonts w:cs="Times New Roman"/>
    </w:rPr>
  </w:style>
  <w:style w:type="character" w:customStyle="1" w:styleId="CharCharCharCharCharCharCharCharChar">
    <w:name w:val="Char Char Char Char Char Char Char Char Char"/>
    <w:basedOn w:val="Char9"/>
    <w:link w:val="CharCharCharCharCharCharChar"/>
    <w:autoRedefine/>
    <w:qFormat/>
    <w:rPr>
      <w:rFonts w:ascii="Tahoma" w:eastAsia="宋体" w:hAnsi="Tahoma" w:cs="Times New Roman"/>
      <w:kern w:val="0"/>
      <w:sz w:val="24"/>
      <w:szCs w:val="24"/>
      <w:shd w:val="clear" w:color="auto" w:fill="000080"/>
    </w:rPr>
  </w:style>
  <w:style w:type="paragraph" w:customStyle="1" w:styleId="CharCharCharCharCharCharChar">
    <w:name w:val="Char Char Char Char Char Char Char"/>
    <w:basedOn w:val="a7"/>
    <w:link w:val="CharCharCharCharCharCharCharCharChar"/>
    <w:autoRedefine/>
    <w:qFormat/>
    <w:pPr>
      <w:widowControl w:val="0"/>
      <w:jc w:val="both"/>
    </w:pPr>
    <w:rPr>
      <w:rFonts w:ascii="Tahoma" w:hAnsi="Tahoma"/>
      <w:sz w:val="24"/>
      <w:szCs w:val="24"/>
    </w:rPr>
  </w:style>
  <w:style w:type="character" w:customStyle="1" w:styleId="Charfa">
    <w:name w:val="标准正文 Char"/>
    <w:link w:val="affb"/>
    <w:autoRedefine/>
    <w:qFormat/>
    <w:rPr>
      <w:rFonts w:eastAsia="楷体_GB2312"/>
      <w:sz w:val="28"/>
    </w:rPr>
  </w:style>
  <w:style w:type="paragraph" w:customStyle="1" w:styleId="affb">
    <w:name w:val="标准正文"/>
    <w:basedOn w:val="a"/>
    <w:link w:val="Charfa"/>
    <w:autoRedefine/>
    <w:qFormat/>
    <w:pPr>
      <w:widowControl w:val="0"/>
      <w:spacing w:before="120" w:line="400" w:lineRule="atLeast"/>
      <w:ind w:left="899" w:hangingChars="310" w:hanging="310"/>
      <w:textAlignment w:val="baseline"/>
    </w:pPr>
    <w:rPr>
      <w:rFonts w:asciiTheme="minorHAnsi" w:eastAsia="楷体_GB2312" w:hAnsiTheme="minorHAnsi" w:cstheme="minorBidi"/>
      <w:kern w:val="2"/>
      <w:sz w:val="28"/>
      <w:szCs w:val="22"/>
    </w:rPr>
  </w:style>
  <w:style w:type="character" w:customStyle="1" w:styleId="ecmean">
    <w:name w:val="ec_mean"/>
    <w:basedOn w:val="a0"/>
    <w:autoRedefine/>
    <w:qFormat/>
  </w:style>
  <w:style w:type="character" w:customStyle="1" w:styleId="2Char2">
    <w:name w:val="正文（首行缩进2字符） Char"/>
    <w:link w:val="23"/>
    <w:autoRedefine/>
    <w:qFormat/>
    <w:rPr>
      <w:rFonts w:eastAsia="宋体"/>
      <w:sz w:val="22"/>
    </w:rPr>
  </w:style>
  <w:style w:type="paragraph" w:customStyle="1" w:styleId="23">
    <w:name w:val="正文（首行缩进2字符）"/>
    <w:basedOn w:val="a"/>
    <w:link w:val="2Char2"/>
    <w:autoRedefine/>
    <w:qFormat/>
    <w:pPr>
      <w:widowControl w:val="0"/>
      <w:spacing w:line="300" w:lineRule="auto"/>
      <w:ind w:firstLineChars="200" w:firstLine="440"/>
      <w:jc w:val="both"/>
    </w:pPr>
    <w:rPr>
      <w:rFonts w:asciiTheme="minorHAnsi" w:hAnsiTheme="minorHAnsi" w:cstheme="minorBidi"/>
      <w:kern w:val="2"/>
      <w:sz w:val="22"/>
      <w:szCs w:val="22"/>
    </w:rPr>
  </w:style>
  <w:style w:type="character" w:customStyle="1" w:styleId="CharChar">
    <w:name w:val="公文正文 Char Char"/>
    <w:link w:val="affc"/>
    <w:autoRedefine/>
    <w:qFormat/>
    <w:rPr>
      <w:rFonts w:eastAsia="Times New Roman"/>
      <w:sz w:val="22"/>
    </w:rPr>
  </w:style>
  <w:style w:type="paragraph" w:customStyle="1" w:styleId="affc">
    <w:name w:val="公文正文"/>
    <w:next w:val="af0"/>
    <w:link w:val="CharChar"/>
    <w:autoRedefine/>
    <w:qFormat/>
    <w:rPr>
      <w:rFonts w:asciiTheme="minorHAnsi" w:eastAsia="Times New Roman" w:hAnsiTheme="minorHAnsi" w:cstheme="minorBidi"/>
      <w:kern w:val="2"/>
      <w:sz w:val="22"/>
      <w:szCs w:val="22"/>
    </w:rPr>
  </w:style>
  <w:style w:type="character" w:customStyle="1" w:styleId="f12">
    <w:name w:val="f12"/>
    <w:basedOn w:val="a0"/>
    <w:autoRedefine/>
    <w:qFormat/>
  </w:style>
  <w:style w:type="character" w:customStyle="1" w:styleId="Charf8">
    <w:name w:val="表格标题 Char"/>
    <w:link w:val="aff8"/>
    <w:autoRedefine/>
    <w:qFormat/>
    <w:rPr>
      <w:rFonts w:eastAsia="宋体"/>
      <w:b/>
      <w:kern w:val="21"/>
      <w:sz w:val="24"/>
      <w:szCs w:val="21"/>
    </w:rPr>
  </w:style>
  <w:style w:type="character" w:customStyle="1" w:styleId="CharChar0">
    <w:name w:val="白皮书 正文 Char Char"/>
    <w:link w:val="affd"/>
    <w:autoRedefine/>
    <w:qFormat/>
    <w:rPr>
      <w:rFonts w:ascii="宋体" w:eastAsia="宋体" w:hAnsi="Calibri"/>
      <w:sz w:val="24"/>
    </w:rPr>
  </w:style>
  <w:style w:type="paragraph" w:customStyle="1" w:styleId="affd">
    <w:name w:val="白皮书 正文"/>
    <w:basedOn w:val="a"/>
    <w:link w:val="CharChar0"/>
    <w:autoRedefine/>
    <w:qFormat/>
    <w:pPr>
      <w:widowControl w:val="0"/>
      <w:spacing w:beforeLines="50" w:afterLines="50" w:line="360" w:lineRule="auto"/>
      <w:ind w:firstLineChars="200" w:firstLine="480"/>
      <w:jc w:val="both"/>
    </w:pPr>
    <w:rPr>
      <w:rFonts w:ascii="宋体" w:hAnsi="Calibri" w:cstheme="minorBidi"/>
      <w:kern w:val="2"/>
      <w:sz w:val="24"/>
      <w:szCs w:val="22"/>
    </w:rPr>
  </w:style>
  <w:style w:type="character" w:customStyle="1" w:styleId="CharChar20">
    <w:name w:val="Char Char20"/>
    <w:autoRedefine/>
    <w:qFormat/>
    <w:rPr>
      <w:rFonts w:ascii="Arial" w:eastAsia="黑体" w:hAnsi="Arial"/>
      <w:b/>
      <w:bCs/>
      <w:kern w:val="2"/>
      <w:sz w:val="28"/>
      <w:szCs w:val="28"/>
      <w:lang w:val="en-US" w:eastAsia="zh-CN" w:bidi="ar-SA"/>
    </w:rPr>
  </w:style>
  <w:style w:type="character" w:customStyle="1" w:styleId="1CharChar">
    <w:name w:val="白皮书 序号1 Char Char"/>
    <w:link w:val="14"/>
    <w:autoRedefine/>
    <w:qFormat/>
    <w:rPr>
      <w:rFonts w:ascii="宋体" w:eastAsia="宋体" w:hAnsi="宋体"/>
      <w:b/>
      <w:sz w:val="24"/>
    </w:rPr>
  </w:style>
  <w:style w:type="paragraph" w:customStyle="1" w:styleId="14">
    <w:name w:val="白皮书 序号1"/>
    <w:basedOn w:val="a"/>
    <w:link w:val="1CharChar"/>
    <w:autoRedefine/>
    <w:qFormat/>
    <w:pPr>
      <w:widowControl w:val="0"/>
      <w:tabs>
        <w:tab w:val="left" w:pos="953"/>
      </w:tabs>
      <w:spacing w:line="360" w:lineRule="auto"/>
      <w:ind w:left="953" w:hanging="477"/>
      <w:jc w:val="both"/>
    </w:pPr>
    <w:rPr>
      <w:rFonts w:ascii="宋体" w:hAnsi="宋体" w:cstheme="minorBidi"/>
      <w:b/>
      <w:kern w:val="2"/>
      <w:sz w:val="24"/>
      <w:szCs w:val="22"/>
    </w:rPr>
  </w:style>
  <w:style w:type="character" w:customStyle="1" w:styleId="3Ctrl3CharChar">
    <w:name w:val="!标题3 Ctrl+3 Char Char"/>
    <w:link w:val="3Ctrl3"/>
    <w:autoRedefine/>
    <w:qFormat/>
    <w:rPr>
      <w:rFonts w:ascii="宋体" w:eastAsia="宋体" w:hAnsi="宋体"/>
      <w:b/>
      <w:bCs/>
      <w:sz w:val="28"/>
      <w:szCs w:val="28"/>
    </w:rPr>
  </w:style>
  <w:style w:type="paragraph" w:customStyle="1" w:styleId="3Ctrl3">
    <w:name w:val="!标题3 Ctrl+3"/>
    <w:basedOn w:val="3"/>
    <w:next w:val="a"/>
    <w:link w:val="3Ctrl3CharChar"/>
    <w:autoRedefine/>
    <w:qFormat/>
    <w:pPr>
      <w:keepNext w:val="0"/>
      <w:keepLines w:val="0"/>
      <w:tabs>
        <w:tab w:val="left" w:pos="709"/>
        <w:tab w:val="left" w:pos="1028"/>
      </w:tabs>
      <w:adjustRightInd w:val="0"/>
      <w:snapToGrid w:val="0"/>
      <w:spacing w:beforeLines="50" w:after="0" w:line="360" w:lineRule="auto"/>
      <w:ind w:left="720" w:hanging="709"/>
    </w:pPr>
    <w:rPr>
      <w:rFonts w:ascii="宋体" w:hAnsi="宋体" w:cstheme="minorBidi"/>
      <w:sz w:val="28"/>
      <w:szCs w:val="28"/>
    </w:rPr>
  </w:style>
  <w:style w:type="character" w:customStyle="1" w:styleId="CharChar2">
    <w:name w:val="Char Char2"/>
    <w:autoRedefine/>
    <w:qFormat/>
    <w:rPr>
      <w:rFonts w:ascii="宋体" w:eastAsia="宋体" w:hAnsi="Courier New" w:cs="Courier New"/>
      <w:kern w:val="2"/>
      <w:sz w:val="21"/>
      <w:szCs w:val="21"/>
      <w:lang w:val="en-US" w:eastAsia="zh-CN" w:bidi="ar-SA"/>
    </w:rPr>
  </w:style>
  <w:style w:type="character" w:customStyle="1" w:styleId="bord3">
    <w:name w:val="bord3"/>
    <w:autoRedefine/>
    <w:qFormat/>
    <w:rPr>
      <w:rFonts w:cs="Times New Roman"/>
    </w:rPr>
  </w:style>
  <w:style w:type="character" w:customStyle="1" w:styleId="CharChar6">
    <w:name w:val="Char Char6"/>
    <w:autoRedefine/>
    <w:qFormat/>
    <w:rPr>
      <w:rFonts w:ascii="宋体" w:eastAsia="宋体"/>
      <w:sz w:val="18"/>
      <w:szCs w:val="18"/>
      <w:lang w:val="en-US" w:eastAsia="zh-CN" w:bidi="ar-SA"/>
    </w:rPr>
  </w:style>
  <w:style w:type="character" w:customStyle="1" w:styleId="aChar">
    <w:name w:val=". (a.) Char"/>
    <w:link w:val="61"/>
    <w:autoRedefine/>
    <w:qFormat/>
    <w:rPr>
      <w:rFonts w:ascii="Cambria" w:eastAsia="宋体" w:hAnsi="Cambria"/>
      <w:b/>
      <w:sz w:val="24"/>
    </w:rPr>
  </w:style>
  <w:style w:type="paragraph" w:customStyle="1" w:styleId="61">
    <w:name w:val="标题 61"/>
    <w:basedOn w:val="a"/>
    <w:next w:val="a"/>
    <w:link w:val="aChar"/>
    <w:autoRedefine/>
    <w:qFormat/>
    <w:pPr>
      <w:keepNext/>
      <w:keepLines/>
      <w:widowControl w:val="0"/>
      <w:tabs>
        <w:tab w:val="left" w:pos="1152"/>
        <w:tab w:val="left" w:pos="3281"/>
      </w:tabs>
      <w:spacing w:before="240" w:after="64" w:line="317" w:lineRule="auto"/>
      <w:ind w:left="3281" w:hanging="420"/>
      <w:jc w:val="both"/>
      <w:outlineLvl w:val="5"/>
    </w:pPr>
    <w:rPr>
      <w:rFonts w:ascii="Cambria" w:hAnsi="Cambria" w:cstheme="minorBidi"/>
      <w:b/>
      <w:kern w:val="2"/>
      <w:sz w:val="24"/>
      <w:szCs w:val="22"/>
    </w:rPr>
  </w:style>
  <w:style w:type="character" w:customStyle="1" w:styleId="CharChar1">
    <w:name w:val="正文内容 Char Char"/>
    <w:basedOn w:val="a0"/>
    <w:link w:val="affe"/>
    <w:autoRedefine/>
    <w:qFormat/>
    <w:rPr>
      <w:rFonts w:eastAsia="宋体"/>
      <w:sz w:val="24"/>
    </w:rPr>
  </w:style>
  <w:style w:type="paragraph" w:customStyle="1" w:styleId="affe">
    <w:name w:val="正文内容"/>
    <w:basedOn w:val="a"/>
    <w:link w:val="CharChar1"/>
    <w:autoRedefine/>
    <w:qFormat/>
    <w:pPr>
      <w:widowControl w:val="0"/>
      <w:spacing w:beforeLines="50" w:afterLines="50" w:line="360" w:lineRule="auto"/>
      <w:ind w:firstLineChars="200" w:firstLine="480"/>
      <w:jc w:val="both"/>
    </w:pPr>
    <w:rPr>
      <w:rFonts w:asciiTheme="minorHAnsi" w:hAnsiTheme="minorHAnsi" w:cstheme="minorBidi"/>
      <w:kern w:val="2"/>
      <w:sz w:val="24"/>
      <w:szCs w:val="22"/>
    </w:rPr>
  </w:style>
  <w:style w:type="character" w:customStyle="1" w:styleId="CharChar13">
    <w:name w:val="Char Char13"/>
    <w:autoRedefine/>
    <w:qFormat/>
    <w:rPr>
      <w:rFonts w:eastAsia="仿宋"/>
      <w:b/>
      <w:bCs/>
      <w:kern w:val="44"/>
      <w:sz w:val="32"/>
      <w:szCs w:val="32"/>
      <w:lang w:val="en-US" w:eastAsia="zh-CN" w:bidi="ar-SA"/>
    </w:rPr>
  </w:style>
  <w:style w:type="paragraph" w:customStyle="1" w:styleId="afff">
    <w:name w:val="黑体标题"/>
    <w:basedOn w:val="a"/>
    <w:autoRedefine/>
    <w:qFormat/>
    <w:pPr>
      <w:widowControl w:val="0"/>
      <w:ind w:firstLineChars="200" w:firstLine="200"/>
      <w:jc w:val="both"/>
    </w:pPr>
    <w:rPr>
      <w:rFonts w:eastAsia="黑体"/>
      <w:b/>
      <w:kern w:val="2"/>
    </w:rPr>
  </w:style>
  <w:style w:type="character" w:customStyle="1" w:styleId="Char15">
    <w:name w:val="签名 Char1"/>
    <w:basedOn w:val="a0"/>
    <w:link w:val="af1"/>
    <w:autoRedefine/>
    <w:qFormat/>
    <w:rPr>
      <w:rFonts w:eastAsia="宋体"/>
      <w:szCs w:val="21"/>
    </w:rPr>
  </w:style>
  <w:style w:type="paragraph" w:customStyle="1" w:styleId="xl30">
    <w:name w:val="xl30"/>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afff0">
    <w:name w:val="此正文"/>
    <w:basedOn w:val="a"/>
    <w:autoRedefine/>
    <w:qFormat/>
    <w:pPr>
      <w:widowControl w:val="0"/>
      <w:spacing w:line="360" w:lineRule="auto"/>
      <w:ind w:firstLineChars="200" w:firstLine="200"/>
      <w:jc w:val="both"/>
    </w:pPr>
    <w:rPr>
      <w:kern w:val="2"/>
      <w:sz w:val="24"/>
      <w:szCs w:val="24"/>
    </w:rPr>
  </w:style>
  <w:style w:type="character" w:customStyle="1" w:styleId="Char12">
    <w:name w:val="正文文本缩进 Char1"/>
    <w:basedOn w:val="a0"/>
    <w:link w:val="ab"/>
    <w:autoRedefine/>
    <w:qFormat/>
    <w:rPr>
      <w:rFonts w:eastAsia="宋体"/>
    </w:rPr>
  </w:style>
  <w:style w:type="paragraph" w:customStyle="1" w:styleId="Char1CharCharCharCharCharChar1">
    <w:name w:val="Char1 Char Char Char Char Char Char1"/>
    <w:basedOn w:val="a"/>
    <w:autoRedefine/>
    <w:qFormat/>
    <w:pPr>
      <w:spacing w:after="160" w:line="240" w:lineRule="exact"/>
    </w:pPr>
    <w:rPr>
      <w:rFonts w:ascii="Verdana" w:hAnsi="Verdana"/>
      <w:sz w:val="20"/>
      <w:lang w:eastAsia="en-US"/>
    </w:rPr>
  </w:style>
  <w:style w:type="paragraph" w:customStyle="1" w:styleId="xl107">
    <w:name w:val="xl107"/>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character" w:customStyle="1" w:styleId="Char13">
    <w:name w:val="纯文本 Char1"/>
    <w:basedOn w:val="a0"/>
    <w:link w:val="ac"/>
    <w:autoRedefine/>
    <w:qFormat/>
    <w:rPr>
      <w:rFonts w:ascii="宋体" w:eastAsia="宋体" w:hAnsi="Courier New" w:cs="Courier New"/>
      <w:szCs w:val="21"/>
    </w:rPr>
  </w:style>
  <w:style w:type="paragraph" w:customStyle="1" w:styleId="xl92">
    <w:name w:val="xl92"/>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sz w:val="24"/>
      <w:szCs w:val="24"/>
    </w:rPr>
  </w:style>
  <w:style w:type="character" w:customStyle="1" w:styleId="Char14">
    <w:name w:val="批注框文本 Char1"/>
    <w:basedOn w:val="a0"/>
    <w:link w:val="ae"/>
    <w:autoRedefine/>
    <w:qFormat/>
    <w:rPr>
      <w:rFonts w:eastAsia="宋体"/>
      <w:sz w:val="18"/>
      <w:szCs w:val="18"/>
    </w:rPr>
  </w:style>
  <w:style w:type="character" w:customStyle="1" w:styleId="Char10">
    <w:name w:val="批注文字 Char1"/>
    <w:basedOn w:val="a0"/>
    <w:link w:val="a8"/>
    <w:autoRedefine/>
    <w:qFormat/>
    <w:rPr>
      <w:rFonts w:ascii="Times New Roman" w:eastAsia="宋体" w:hAnsi="Times New Roman" w:cs="Times New Roman"/>
      <w:kern w:val="0"/>
      <w:szCs w:val="20"/>
    </w:rPr>
  </w:style>
  <w:style w:type="character" w:customStyle="1" w:styleId="Char17">
    <w:name w:val="批注主题 Char1"/>
    <w:basedOn w:val="Char10"/>
    <w:link w:val="af6"/>
    <w:autoRedefine/>
    <w:qFormat/>
    <w:rPr>
      <w:rFonts w:ascii="宋体" w:eastAsia="宋体" w:hAnsi="Times New Roman" w:cs="Times New Roman"/>
      <w:b/>
      <w:bCs/>
      <w:kern w:val="0"/>
      <w:szCs w:val="24"/>
    </w:rPr>
  </w:style>
  <w:style w:type="paragraph" w:customStyle="1" w:styleId="xl100">
    <w:name w:val="xl100"/>
    <w:basedOn w:val="a"/>
    <w:autoRedefine/>
    <w:qFormat/>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textAlignment w:val="center"/>
    </w:pPr>
    <w:rPr>
      <w:sz w:val="24"/>
      <w:szCs w:val="24"/>
    </w:rPr>
  </w:style>
  <w:style w:type="character" w:customStyle="1" w:styleId="Char1">
    <w:name w:val="文档结构图 Char1"/>
    <w:basedOn w:val="a0"/>
    <w:link w:val="a7"/>
    <w:autoRedefine/>
    <w:qFormat/>
    <w:rPr>
      <w:rFonts w:eastAsia="宋体"/>
      <w:shd w:val="clear" w:color="auto" w:fill="000080"/>
    </w:rPr>
  </w:style>
  <w:style w:type="character" w:customStyle="1" w:styleId="Char11">
    <w:name w:val="正文文本 Char1"/>
    <w:basedOn w:val="a0"/>
    <w:link w:val="aa"/>
    <w:autoRedefine/>
    <w:qFormat/>
    <w:rPr>
      <w:rFonts w:eastAsia="宋体"/>
    </w:rPr>
  </w:style>
  <w:style w:type="paragraph" w:customStyle="1" w:styleId="xl108">
    <w:name w:val="xl108"/>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_GB2312" w:eastAsia="仿宋_GB2312" w:hAnsi="宋体" w:cs="宋体"/>
      <w:color w:val="000000"/>
      <w:sz w:val="24"/>
      <w:szCs w:val="24"/>
    </w:rPr>
  </w:style>
  <w:style w:type="paragraph" w:customStyle="1" w:styleId="xl166">
    <w:name w:val="xl166"/>
    <w:basedOn w:val="a"/>
    <w:autoRedefine/>
    <w:qFormat/>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sz w:val="28"/>
      <w:szCs w:val="28"/>
    </w:rPr>
  </w:style>
  <w:style w:type="character" w:customStyle="1" w:styleId="Char16">
    <w:name w:val="副标题 Char1"/>
    <w:basedOn w:val="a0"/>
    <w:link w:val="af2"/>
    <w:autoRedefine/>
    <w:qFormat/>
    <w:rPr>
      <w:rFonts w:eastAsia="幼圆"/>
      <w:b/>
      <w:bCs/>
      <w:sz w:val="28"/>
      <w:szCs w:val="28"/>
    </w:rPr>
  </w:style>
  <w:style w:type="paragraph" w:customStyle="1" w:styleId="xl103">
    <w:name w:val="xl103"/>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_GB2312" w:eastAsia="仿宋_GB2312" w:hAnsi="宋体" w:cs="宋体"/>
      <w:sz w:val="24"/>
      <w:szCs w:val="24"/>
    </w:rPr>
  </w:style>
  <w:style w:type="paragraph" w:customStyle="1" w:styleId="afff1">
    <w:name w:val="(文字) (文字)"/>
    <w:basedOn w:val="a"/>
    <w:autoRedefine/>
    <w:qFormat/>
    <w:pPr>
      <w:widowControl w:val="0"/>
      <w:tabs>
        <w:tab w:val="left" w:pos="360"/>
      </w:tabs>
      <w:jc w:val="both"/>
    </w:pPr>
    <w:rPr>
      <w:kern w:val="2"/>
      <w:sz w:val="24"/>
      <w:szCs w:val="24"/>
    </w:rPr>
  </w:style>
  <w:style w:type="paragraph" w:customStyle="1" w:styleId="afff2">
    <w:name w:val="小标题"/>
    <w:basedOn w:val="a"/>
    <w:next w:val="a4"/>
    <w:autoRedefine/>
    <w:qFormat/>
    <w:pPr>
      <w:widowControl w:val="0"/>
      <w:tabs>
        <w:tab w:val="left" w:pos="420"/>
      </w:tabs>
      <w:spacing w:beforeLines="25" w:afterLines="25"/>
      <w:ind w:left="200" w:hangingChars="200" w:hanging="200"/>
      <w:jc w:val="both"/>
    </w:pPr>
    <w:rPr>
      <w:rFonts w:ascii="Arial" w:eastAsia="黑体" w:hAnsi="Arial"/>
      <w:b/>
      <w:kern w:val="2"/>
      <w:sz w:val="28"/>
      <w:szCs w:val="24"/>
    </w:rPr>
  </w:style>
  <w:style w:type="paragraph" w:customStyle="1" w:styleId="xl77">
    <w:name w:val="xl77"/>
    <w:basedOn w:val="a"/>
    <w:autoRedefine/>
    <w:qFormat/>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jc w:val="center"/>
      <w:textAlignment w:val="center"/>
    </w:pPr>
    <w:rPr>
      <w:b/>
      <w:bCs/>
      <w:sz w:val="24"/>
      <w:szCs w:val="24"/>
    </w:rPr>
  </w:style>
  <w:style w:type="paragraph" w:customStyle="1" w:styleId="42">
    <w:name w:val="题注4"/>
    <w:basedOn w:val="a"/>
    <w:next w:val="a5"/>
    <w:autoRedefine/>
    <w:qFormat/>
    <w:pPr>
      <w:widowControl w:val="0"/>
      <w:ind w:leftChars="-64" w:left="-132" w:rightChars="-50" w:right="-105" w:hanging="2"/>
      <w:jc w:val="center"/>
    </w:pPr>
    <w:rPr>
      <w:b/>
      <w:color w:val="FF0000"/>
      <w:kern w:val="2"/>
      <w:szCs w:val="21"/>
      <w:lang w:val="en-GB"/>
    </w:rPr>
  </w:style>
  <w:style w:type="paragraph" w:customStyle="1" w:styleId="xl43">
    <w:name w:val="xl43"/>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xl31">
    <w:name w:val="xl31"/>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Char2CharCharCharCharCharChar">
    <w:name w:val="Char2 Char Char Char Char Char Char"/>
    <w:basedOn w:val="a"/>
    <w:autoRedefine/>
    <w:qFormat/>
    <w:pPr>
      <w:widowControl w:val="0"/>
      <w:jc w:val="both"/>
    </w:pPr>
    <w:rPr>
      <w:rFonts w:ascii="Tahoma" w:hAnsi="Tahoma"/>
      <w:kern w:val="2"/>
      <w:sz w:val="24"/>
    </w:rPr>
  </w:style>
  <w:style w:type="paragraph" w:customStyle="1" w:styleId="xl118">
    <w:name w:val="xl118"/>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sz w:val="24"/>
      <w:szCs w:val="24"/>
    </w:rPr>
  </w:style>
  <w:style w:type="paragraph" w:customStyle="1" w:styleId="xl46">
    <w:name w:val="xl46"/>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font21">
    <w:name w:val="font21"/>
    <w:basedOn w:val="a"/>
    <w:autoRedefine/>
    <w:qFormat/>
    <w:pPr>
      <w:spacing w:before="100" w:beforeAutospacing="1" w:after="100" w:afterAutospacing="1"/>
    </w:pPr>
    <w:rPr>
      <w:color w:val="FF0000"/>
      <w:sz w:val="24"/>
      <w:szCs w:val="24"/>
    </w:rPr>
  </w:style>
  <w:style w:type="paragraph" w:customStyle="1" w:styleId="font9">
    <w:name w:val="font9"/>
    <w:basedOn w:val="a"/>
    <w:autoRedefine/>
    <w:qFormat/>
    <w:pPr>
      <w:spacing w:before="100" w:beforeAutospacing="1" w:after="100" w:afterAutospacing="1"/>
    </w:pPr>
    <w:rPr>
      <w:sz w:val="24"/>
      <w:szCs w:val="24"/>
    </w:rPr>
  </w:style>
  <w:style w:type="paragraph" w:customStyle="1" w:styleId="xl91">
    <w:name w:val="xl91"/>
    <w:basedOn w:val="a"/>
    <w:autoRedefine/>
    <w:qFormat/>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159">
    <w:name w:val="xl159"/>
    <w:basedOn w:val="a"/>
    <w:autoRedefine/>
    <w:qFormat/>
    <w:pPr>
      <w:pBdr>
        <w:left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Char18">
    <w:name w:val="Char1"/>
    <w:basedOn w:val="a"/>
    <w:autoRedefine/>
    <w:qFormat/>
    <w:pPr>
      <w:widowControl w:val="0"/>
      <w:adjustRightInd w:val="0"/>
      <w:spacing w:line="360" w:lineRule="auto"/>
      <w:jc w:val="both"/>
    </w:pPr>
    <w:rPr>
      <w:sz w:val="24"/>
    </w:rPr>
  </w:style>
  <w:style w:type="paragraph" w:customStyle="1" w:styleId="Char1CharCharCharCharCharChar">
    <w:name w:val="Char1 Char Char Char Char Char Char"/>
    <w:basedOn w:val="a"/>
    <w:autoRedefine/>
    <w:qFormat/>
    <w:pPr>
      <w:spacing w:after="160" w:line="240" w:lineRule="exact"/>
    </w:pPr>
    <w:rPr>
      <w:rFonts w:ascii="Verdana" w:eastAsia="仿宋_GB2312" w:hAnsi="Verdana"/>
      <w:sz w:val="24"/>
      <w:lang w:eastAsia="en-US"/>
    </w:rPr>
  </w:style>
  <w:style w:type="paragraph" w:customStyle="1" w:styleId="xl157">
    <w:name w:val="xl157"/>
    <w:basedOn w:val="a"/>
    <w:autoRedefine/>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宋体" w:hAnsi="宋体" w:cs="宋体"/>
      <w:sz w:val="24"/>
      <w:szCs w:val="24"/>
    </w:rPr>
  </w:style>
  <w:style w:type="paragraph" w:customStyle="1" w:styleId="afff3">
    <w:name w:val="正文图标题"/>
    <w:next w:val="afff4"/>
    <w:autoRedefine/>
    <w:qFormat/>
    <w:pPr>
      <w:jc w:val="center"/>
    </w:pPr>
    <w:rPr>
      <w:rFonts w:ascii="黑体" w:eastAsia="黑体"/>
      <w:sz w:val="21"/>
    </w:rPr>
  </w:style>
  <w:style w:type="paragraph" w:customStyle="1" w:styleId="afff4">
    <w:name w:val="段"/>
    <w:autoRedefine/>
    <w:qFormat/>
    <w:pPr>
      <w:autoSpaceDE w:val="0"/>
      <w:autoSpaceDN w:val="0"/>
      <w:ind w:firstLineChars="200" w:firstLine="200"/>
      <w:jc w:val="both"/>
    </w:pPr>
    <w:rPr>
      <w:rFonts w:ascii="宋体"/>
      <w:sz w:val="21"/>
    </w:rPr>
  </w:style>
  <w:style w:type="paragraph" w:customStyle="1" w:styleId="afff5">
    <w:name w:val="文档正文"/>
    <w:basedOn w:val="a"/>
    <w:autoRedefine/>
    <w:qFormat/>
    <w:pPr>
      <w:widowControl w:val="0"/>
      <w:adjustRightInd w:val="0"/>
      <w:spacing w:line="480" w:lineRule="atLeast"/>
      <w:ind w:firstLineChars="200" w:firstLine="567"/>
      <w:jc w:val="both"/>
      <w:textAlignment w:val="baseline"/>
    </w:pPr>
    <w:rPr>
      <w:rFonts w:ascii="长城仿宋"/>
    </w:rPr>
  </w:style>
  <w:style w:type="paragraph" w:customStyle="1" w:styleId="afff6">
    <w:name w:val="表头文字"/>
    <w:basedOn w:val="a"/>
    <w:autoRedefine/>
    <w:qFormat/>
    <w:pPr>
      <w:widowControl w:val="0"/>
      <w:jc w:val="center"/>
    </w:pPr>
    <w:rPr>
      <w:rFonts w:ascii="Arial" w:hAnsi="Arial" w:cs="宋体"/>
      <w:b/>
      <w:bCs/>
      <w:kern w:val="2"/>
    </w:rPr>
  </w:style>
  <w:style w:type="paragraph" w:customStyle="1" w:styleId="afff7">
    <w:name w:val="文字"/>
    <w:basedOn w:val="a"/>
    <w:autoRedefine/>
    <w:qFormat/>
    <w:pPr>
      <w:widowControl w:val="0"/>
      <w:tabs>
        <w:tab w:val="left" w:pos="8520"/>
      </w:tabs>
      <w:spacing w:line="312" w:lineRule="auto"/>
      <w:ind w:right="-210" w:firstLine="556"/>
      <w:jc w:val="both"/>
    </w:pPr>
    <w:rPr>
      <w:rFonts w:ascii="宋体"/>
      <w:kern w:val="2"/>
      <w:sz w:val="28"/>
    </w:rPr>
  </w:style>
  <w:style w:type="paragraph" w:customStyle="1" w:styleId="MessageHeaderFirst">
    <w:name w:val="Message Header First"/>
    <w:basedOn w:val="af3"/>
    <w:next w:val="af3"/>
    <w:autoRedefine/>
    <w:qFormat/>
  </w:style>
  <w:style w:type="paragraph" w:customStyle="1" w:styleId="xl127">
    <w:name w:val="xl127"/>
    <w:basedOn w:val="a"/>
    <w:autoRedefine/>
    <w:qFormat/>
    <w:pPr>
      <w:pBdr>
        <w:top w:val="single" w:sz="4" w:space="0" w:color="auto"/>
        <w:left w:val="single" w:sz="4" w:space="0" w:color="auto"/>
        <w:right w:val="single" w:sz="4" w:space="0" w:color="auto"/>
      </w:pBdr>
      <w:spacing w:before="100" w:beforeAutospacing="1" w:after="100" w:afterAutospacing="1"/>
      <w:textAlignment w:val="center"/>
    </w:pPr>
    <w:rPr>
      <w:rFonts w:ascii="仿宋_GB2312" w:eastAsia="仿宋_GB2312" w:hAnsi="宋体" w:cs="宋体"/>
      <w:sz w:val="24"/>
      <w:szCs w:val="24"/>
    </w:rPr>
  </w:style>
  <w:style w:type="paragraph" w:customStyle="1" w:styleId="xl163">
    <w:name w:val="xl163"/>
    <w:basedOn w:val="a"/>
    <w:autoRedefine/>
    <w:qFormat/>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b/>
      <w:bCs/>
      <w:sz w:val="24"/>
      <w:szCs w:val="24"/>
    </w:rPr>
  </w:style>
  <w:style w:type="paragraph" w:customStyle="1" w:styleId="55121">
    <w:name w:val="样式 (西文) 宋体 小四 左 段前: 5 磅 段后: 5 磅 行距: 最小值 12 磅 图案: 清除 (白色) ...1"/>
    <w:basedOn w:val="a"/>
    <w:autoRedefine/>
    <w:qFormat/>
    <w:pPr>
      <w:shd w:val="clear" w:color="auto" w:fill="FFFFFF"/>
      <w:spacing w:before="100" w:after="100" w:line="240" w:lineRule="atLeast"/>
      <w:ind w:firstLineChars="250" w:firstLine="250"/>
    </w:pPr>
    <w:rPr>
      <w:rFonts w:ascii="宋体" w:hAnsi="宋体" w:cs="宋体"/>
      <w:sz w:val="24"/>
    </w:rPr>
  </w:style>
  <w:style w:type="paragraph" w:customStyle="1" w:styleId="afff8">
    <w:name w:val="样式 正文（首行缩进两字） + 宋体 小四"/>
    <w:basedOn w:val="a4"/>
    <w:autoRedefine/>
    <w:qFormat/>
    <w:pPr>
      <w:widowControl w:val="0"/>
      <w:spacing w:line="100" w:lineRule="atLeast"/>
      <w:ind w:firstLineChars="192" w:firstLine="614"/>
    </w:pPr>
    <w:rPr>
      <w:rFonts w:ascii="仿宋_GB2312" w:eastAsia="仿宋_GB2312" w:hAnsi="宋体"/>
      <w:sz w:val="32"/>
    </w:rPr>
  </w:style>
  <w:style w:type="paragraph" w:customStyle="1" w:styleId="font11">
    <w:name w:val="font11"/>
    <w:basedOn w:val="a"/>
    <w:autoRedefine/>
    <w:qFormat/>
    <w:pPr>
      <w:spacing w:before="100" w:beforeAutospacing="1" w:after="100" w:afterAutospacing="1"/>
    </w:pPr>
    <w:rPr>
      <w:rFonts w:ascii="仿宋_GB2312" w:eastAsia="仿宋_GB2312" w:hAnsi="宋体" w:cs="宋体"/>
      <w:b/>
      <w:bCs/>
      <w:sz w:val="40"/>
      <w:szCs w:val="40"/>
    </w:rPr>
  </w:style>
  <w:style w:type="paragraph" w:customStyle="1" w:styleId="xl134">
    <w:name w:val="xl134"/>
    <w:basedOn w:val="a"/>
    <w:autoRedefine/>
    <w:qFormat/>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sz w:val="24"/>
      <w:szCs w:val="24"/>
    </w:rPr>
  </w:style>
  <w:style w:type="paragraph" w:customStyle="1" w:styleId="110">
    <w:name w:val="标题 11"/>
    <w:basedOn w:val="a"/>
    <w:next w:val="a"/>
    <w:autoRedefine/>
    <w:qFormat/>
    <w:pPr>
      <w:keepNext/>
      <w:keepLines/>
      <w:widowControl w:val="0"/>
      <w:tabs>
        <w:tab w:val="left" w:pos="709"/>
        <w:tab w:val="left" w:pos="1181"/>
      </w:tabs>
      <w:spacing w:before="340" w:after="330" w:line="576" w:lineRule="auto"/>
      <w:ind w:left="1181" w:hanging="420"/>
      <w:jc w:val="both"/>
      <w:outlineLvl w:val="0"/>
    </w:pPr>
    <w:rPr>
      <w:rFonts w:ascii="Calibri" w:hAnsi="Calibri" w:hint="eastAsia"/>
      <w:b/>
      <w:kern w:val="44"/>
      <w:sz w:val="44"/>
    </w:rPr>
  </w:style>
  <w:style w:type="paragraph" w:customStyle="1" w:styleId="Char1CharCharChar">
    <w:name w:val="Char1 Char Char Char"/>
    <w:basedOn w:val="a"/>
    <w:autoRedefine/>
    <w:qFormat/>
    <w:pPr>
      <w:widowControl w:val="0"/>
      <w:jc w:val="both"/>
    </w:pPr>
    <w:rPr>
      <w:rFonts w:ascii="Tahoma" w:hAnsi="Tahoma"/>
      <w:kern w:val="2"/>
      <w:sz w:val="24"/>
    </w:rPr>
  </w:style>
  <w:style w:type="paragraph" w:customStyle="1" w:styleId="xl78">
    <w:name w:val="xl78"/>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sz w:val="24"/>
      <w:szCs w:val="24"/>
    </w:rPr>
  </w:style>
  <w:style w:type="paragraph" w:customStyle="1" w:styleId="xl32">
    <w:name w:val="xl32"/>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1212152">
    <w:name w:val="样式 样式 宋体 小四 黑色 两端对齐 段前: 1.2 磅 段后: 1.2 磅 行距: 1.5 倍行距 + 首行缩进:  2 字符"/>
    <w:basedOn w:val="a"/>
    <w:autoRedefine/>
    <w:qFormat/>
    <w:pPr>
      <w:widowControl w:val="0"/>
      <w:spacing w:line="360" w:lineRule="auto"/>
      <w:ind w:firstLineChars="150" w:firstLine="420"/>
      <w:jc w:val="both"/>
    </w:pPr>
    <w:rPr>
      <w:rFonts w:eastAsia="仿宋_GB2312"/>
      <w:kern w:val="2"/>
      <w:sz w:val="28"/>
      <w:szCs w:val="28"/>
    </w:rPr>
  </w:style>
  <w:style w:type="paragraph" w:customStyle="1" w:styleId="font25">
    <w:name w:val="font25"/>
    <w:basedOn w:val="a"/>
    <w:autoRedefine/>
    <w:qFormat/>
    <w:pPr>
      <w:spacing w:before="100" w:beforeAutospacing="1" w:after="100" w:afterAutospacing="1"/>
    </w:pPr>
    <w:rPr>
      <w:color w:val="0000FF"/>
      <w:sz w:val="24"/>
      <w:szCs w:val="24"/>
    </w:rPr>
  </w:style>
  <w:style w:type="paragraph" w:customStyle="1" w:styleId="xl75">
    <w:name w:val="xl75"/>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6">
    <w:name w:val="xl126"/>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1">
    <w:name w:val="xl161"/>
    <w:basedOn w:val="a"/>
    <w:autoRedefine/>
    <w:qFormat/>
    <w:pPr>
      <w:pBdr>
        <w:left w:val="single" w:sz="4" w:space="0" w:color="auto"/>
        <w:right w:val="single" w:sz="4" w:space="0" w:color="auto"/>
      </w:pBdr>
      <w:shd w:val="clear" w:color="000000" w:fill="FFFFFF"/>
      <w:spacing w:before="100" w:beforeAutospacing="1" w:after="100" w:afterAutospacing="1"/>
    </w:pPr>
    <w:rPr>
      <w:rFonts w:ascii="宋体" w:hAnsi="宋体" w:cs="宋体"/>
      <w:color w:val="000000"/>
      <w:sz w:val="24"/>
      <w:szCs w:val="24"/>
    </w:rPr>
  </w:style>
  <w:style w:type="paragraph" w:customStyle="1" w:styleId="xl39">
    <w:name w:val="xl39"/>
    <w:basedOn w:val="a"/>
    <w:autoRedefine/>
    <w:qFormat/>
    <w:pPr>
      <w:pBdr>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afff9">
    <w:name w:val="文件正文"/>
    <w:basedOn w:val="a"/>
    <w:autoRedefine/>
    <w:qFormat/>
    <w:pPr>
      <w:widowControl w:val="0"/>
      <w:spacing w:line="360" w:lineRule="auto"/>
      <w:ind w:firstLineChars="200" w:firstLine="480"/>
      <w:jc w:val="both"/>
    </w:pPr>
    <w:rPr>
      <w:rFonts w:eastAsia="仿宋_GB2312" w:cs="仿宋_GB2312"/>
      <w:kern w:val="2"/>
      <w:sz w:val="24"/>
      <w:szCs w:val="24"/>
    </w:rPr>
  </w:style>
  <w:style w:type="paragraph" w:customStyle="1" w:styleId="afffa">
    <w:name w:val="字元 字元"/>
    <w:basedOn w:val="a"/>
    <w:autoRedefine/>
    <w:qFormat/>
    <w:pPr>
      <w:spacing w:after="160" w:line="240" w:lineRule="exact"/>
    </w:pPr>
    <w:rPr>
      <w:rFonts w:ascii="Verdana" w:hAnsi="Verdana"/>
      <w:sz w:val="20"/>
      <w:lang w:eastAsia="en-US"/>
    </w:rPr>
  </w:style>
  <w:style w:type="paragraph" w:customStyle="1" w:styleId="font12">
    <w:name w:val="font12"/>
    <w:basedOn w:val="a"/>
    <w:autoRedefine/>
    <w:qFormat/>
    <w:pPr>
      <w:spacing w:before="100" w:beforeAutospacing="1" w:after="100" w:afterAutospacing="1"/>
    </w:pPr>
    <w:rPr>
      <w:b/>
      <w:bCs/>
      <w:sz w:val="24"/>
      <w:szCs w:val="24"/>
    </w:rPr>
  </w:style>
  <w:style w:type="paragraph" w:customStyle="1" w:styleId="xl82">
    <w:name w:val="xl82"/>
    <w:basedOn w:val="a"/>
    <w:autoRedefine/>
    <w:qFormat/>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textAlignment w:val="top"/>
    </w:pPr>
    <w:rPr>
      <w:b/>
      <w:bCs/>
      <w:sz w:val="24"/>
      <w:szCs w:val="24"/>
    </w:rPr>
  </w:style>
  <w:style w:type="paragraph" w:customStyle="1" w:styleId="xl141">
    <w:name w:val="xl141"/>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4"/>
      <w:szCs w:val="24"/>
    </w:rPr>
  </w:style>
  <w:style w:type="paragraph" w:customStyle="1" w:styleId="font22">
    <w:name w:val="font22"/>
    <w:basedOn w:val="a"/>
    <w:autoRedefine/>
    <w:qFormat/>
    <w:pPr>
      <w:spacing w:before="100" w:beforeAutospacing="1" w:after="100" w:afterAutospacing="1"/>
    </w:pPr>
    <w:rPr>
      <w:sz w:val="20"/>
    </w:rPr>
  </w:style>
  <w:style w:type="paragraph" w:customStyle="1" w:styleId="p0">
    <w:name w:val="p0"/>
    <w:basedOn w:val="a"/>
    <w:autoRedefine/>
    <w:qFormat/>
    <w:rPr>
      <w:szCs w:val="21"/>
    </w:rPr>
  </w:style>
  <w:style w:type="paragraph" w:customStyle="1" w:styleId="afffb">
    <w:name w:val="项目排列"/>
    <w:basedOn w:val="a"/>
    <w:autoRedefine/>
    <w:qFormat/>
    <w:pPr>
      <w:widowControl w:val="0"/>
      <w:spacing w:beforeLines="50" w:afterLines="50" w:line="300" w:lineRule="auto"/>
      <w:ind w:leftChars="200" w:left="350" w:hangingChars="150" w:hanging="150"/>
      <w:jc w:val="both"/>
    </w:pPr>
    <w:rPr>
      <w:kern w:val="2"/>
      <w:sz w:val="24"/>
      <w:szCs w:val="24"/>
    </w:rPr>
  </w:style>
  <w:style w:type="paragraph" w:customStyle="1" w:styleId="xl74">
    <w:name w:val="xl74"/>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8">
    <w:name w:val="xl38"/>
    <w:basedOn w:val="a"/>
    <w:autoRedefine/>
    <w:qFormat/>
    <w:pPr>
      <w:pBdr>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CharCharCharChar">
    <w:name w:val="Char Char Char Char"/>
    <w:basedOn w:val="a"/>
    <w:autoRedefine/>
    <w:qFormat/>
    <w:pPr>
      <w:widowControl w:val="0"/>
      <w:tabs>
        <w:tab w:val="left" w:pos="360"/>
      </w:tabs>
      <w:ind w:firstLineChars="150" w:firstLine="420"/>
      <w:jc w:val="both"/>
    </w:pPr>
    <w:rPr>
      <w:rFonts w:ascii="Arial" w:hAnsi="Arial" w:cs="Arial"/>
      <w:kern w:val="2"/>
      <w:sz w:val="20"/>
    </w:rPr>
  </w:style>
  <w:style w:type="paragraph" w:customStyle="1" w:styleId="xl109">
    <w:name w:val="xl109"/>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0">
    <w:name w:val="xl140"/>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120">
    <w:name w:val="第12册用标题"/>
    <w:basedOn w:val="a"/>
    <w:next w:val="a"/>
    <w:autoRedefine/>
    <w:qFormat/>
    <w:pPr>
      <w:widowControl w:val="0"/>
      <w:spacing w:beforeLines="50" w:afterLines="50"/>
      <w:jc w:val="center"/>
      <w:outlineLvl w:val="0"/>
    </w:pPr>
    <w:rPr>
      <w:rFonts w:ascii="Arial" w:eastAsia="黑体" w:hAnsi="Arial"/>
      <w:kern w:val="2"/>
      <w:sz w:val="44"/>
    </w:rPr>
  </w:style>
  <w:style w:type="paragraph" w:customStyle="1" w:styleId="p17">
    <w:name w:val="p17"/>
    <w:basedOn w:val="a"/>
    <w:autoRedefine/>
    <w:qFormat/>
    <w:pPr>
      <w:snapToGrid w:val="0"/>
      <w:spacing w:before="60" w:after="60" w:line="300" w:lineRule="auto"/>
      <w:jc w:val="center"/>
    </w:pPr>
    <w:rPr>
      <w:spacing w:val="20"/>
      <w:sz w:val="24"/>
      <w:szCs w:val="24"/>
    </w:rPr>
  </w:style>
  <w:style w:type="paragraph" w:customStyle="1" w:styleId="xl99">
    <w:name w:val="xl99"/>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2">
    <w:name w:val="xl152"/>
    <w:basedOn w:val="a"/>
    <w:autoRedefine/>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宋体" w:hAnsi="宋体" w:cs="宋体"/>
      <w:sz w:val="24"/>
      <w:szCs w:val="24"/>
    </w:rPr>
  </w:style>
  <w:style w:type="paragraph" w:customStyle="1" w:styleId="CharCharCharCharCharCharCharCharCharCharChar">
    <w:name w:val="Char Char Char Char Char Char Char Char Char Char Char"/>
    <w:autoRedefine/>
    <w:qFormat/>
    <w:pPr>
      <w:widowControl w:val="0"/>
      <w:spacing w:line="300" w:lineRule="auto"/>
      <w:ind w:firstLineChars="200" w:firstLine="480"/>
      <w:jc w:val="both"/>
    </w:pPr>
    <w:rPr>
      <w:rFonts w:eastAsia="仿宋_GB2312"/>
      <w:kern w:val="2"/>
      <w:sz w:val="24"/>
      <w:szCs w:val="24"/>
    </w:rPr>
  </w:style>
  <w:style w:type="paragraph" w:customStyle="1" w:styleId="font23">
    <w:name w:val="font23"/>
    <w:basedOn w:val="a"/>
    <w:autoRedefine/>
    <w:qFormat/>
    <w:pPr>
      <w:spacing w:before="100" w:beforeAutospacing="1" w:after="100" w:afterAutospacing="1"/>
    </w:pPr>
    <w:rPr>
      <w:rFonts w:ascii="仿宋_GB2312" w:eastAsia="仿宋_GB2312" w:hAnsi="宋体" w:cs="宋体"/>
      <w:sz w:val="20"/>
    </w:rPr>
  </w:style>
  <w:style w:type="paragraph" w:customStyle="1" w:styleId="DefaultParagraphFontParaChar">
    <w:name w:val="Default Paragraph Font Para Char"/>
    <w:basedOn w:val="a"/>
    <w:autoRedefine/>
    <w:qFormat/>
    <w:pPr>
      <w:spacing w:after="160" w:line="240" w:lineRule="exact"/>
    </w:pPr>
    <w:rPr>
      <w:kern w:val="2"/>
      <w:szCs w:val="24"/>
    </w:rPr>
  </w:style>
  <w:style w:type="paragraph" w:customStyle="1" w:styleId="xl145">
    <w:name w:val="xl145"/>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48">
    <w:name w:val="xl48"/>
    <w:basedOn w:val="a"/>
    <w:autoRedefine/>
    <w:qFormat/>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hAnsi="Arial Unicode MS" w:cs="仿宋_GB2312"/>
      <w:sz w:val="24"/>
      <w:szCs w:val="24"/>
    </w:rPr>
  </w:style>
  <w:style w:type="paragraph" w:customStyle="1" w:styleId="xl135">
    <w:name w:val="xl135"/>
    <w:basedOn w:val="a"/>
    <w:autoRedefine/>
    <w:qFormat/>
    <w:pPr>
      <w:pBdr>
        <w:top w:val="single" w:sz="4" w:space="0" w:color="auto"/>
        <w:left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xl83">
    <w:name w:val="xl83"/>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29">
    <w:name w:val="xl29"/>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xl167">
    <w:name w:val="xl167"/>
    <w:basedOn w:val="a"/>
    <w:autoRedefine/>
    <w:qFormat/>
    <w:pPr>
      <w:pBdr>
        <w:top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xl165">
    <w:name w:val="xl165"/>
    <w:basedOn w:val="a"/>
    <w:autoRedefine/>
    <w:qFormat/>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sz w:val="24"/>
      <w:szCs w:val="24"/>
    </w:rPr>
  </w:style>
  <w:style w:type="paragraph" w:customStyle="1" w:styleId="xl104">
    <w:name w:val="xl104"/>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sz w:val="24"/>
      <w:szCs w:val="24"/>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xl123">
    <w:name w:val="xl123"/>
    <w:basedOn w:val="a"/>
    <w:autoRedefine/>
    <w:qFormat/>
    <w:pPr>
      <w:pBdr>
        <w:top w:val="single" w:sz="4" w:space="0" w:color="auto"/>
        <w:left w:val="single" w:sz="4" w:space="0" w:color="auto"/>
        <w:right w:val="single" w:sz="4" w:space="0" w:color="auto"/>
      </w:pBdr>
      <w:spacing w:before="100" w:beforeAutospacing="1" w:after="100" w:afterAutospacing="1"/>
      <w:textAlignment w:val="center"/>
    </w:pPr>
    <w:rPr>
      <w:rFonts w:ascii="仿宋_GB2312" w:eastAsia="仿宋_GB2312" w:hAnsi="宋体" w:cs="宋体"/>
      <w:color w:val="000000"/>
      <w:sz w:val="24"/>
      <w:szCs w:val="24"/>
    </w:rPr>
  </w:style>
  <w:style w:type="paragraph" w:customStyle="1" w:styleId="xl138">
    <w:name w:val="xl138"/>
    <w:basedOn w:val="a"/>
    <w:autoRedefine/>
    <w:qFormat/>
    <w:pPr>
      <w:pBdr>
        <w:top w:val="single" w:sz="4" w:space="0" w:color="auto"/>
        <w:left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p19">
    <w:name w:val="p19"/>
    <w:basedOn w:val="a"/>
    <w:autoRedefine/>
    <w:qFormat/>
    <w:pPr>
      <w:spacing w:after="60"/>
      <w:jc w:val="center"/>
    </w:pPr>
    <w:rPr>
      <w:rFonts w:ascii="华康简标题宋" w:eastAsia="华康简标题宋" w:hAnsi="宋体" w:cs="宋体"/>
      <w:sz w:val="52"/>
      <w:szCs w:val="52"/>
    </w:rPr>
  </w:style>
  <w:style w:type="paragraph" w:customStyle="1" w:styleId="xl28">
    <w:name w:val="xl28"/>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xl34">
    <w:name w:val="xl34"/>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xl105">
    <w:name w:val="xl105"/>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仿宋_GB2312" w:eastAsia="仿宋_GB2312" w:hAnsi="宋体" w:cs="宋体"/>
      <w:sz w:val="24"/>
      <w:szCs w:val="24"/>
    </w:rPr>
  </w:style>
  <w:style w:type="paragraph" w:customStyle="1" w:styleId="210">
    <w:name w:val="2册标题1"/>
    <w:basedOn w:val="a"/>
    <w:next w:val="a"/>
    <w:autoRedefine/>
    <w:qFormat/>
    <w:pPr>
      <w:widowControl w:val="0"/>
      <w:spacing w:beforeLines="50" w:afterLines="50"/>
      <w:jc w:val="center"/>
      <w:outlineLvl w:val="0"/>
    </w:pPr>
    <w:rPr>
      <w:rFonts w:ascii="Arial" w:eastAsia="黑体" w:hAnsi="Arial"/>
      <w:kern w:val="2"/>
      <w:sz w:val="32"/>
      <w:szCs w:val="32"/>
    </w:rPr>
  </w:style>
  <w:style w:type="paragraph" w:customStyle="1" w:styleId="xl132">
    <w:name w:val="xl132"/>
    <w:basedOn w:val="a"/>
    <w:autoRedefine/>
    <w:qFormat/>
    <w:pPr>
      <w:pBdr>
        <w:top w:val="single" w:sz="4" w:space="0" w:color="auto"/>
        <w:left w:val="single" w:sz="4" w:space="0" w:color="auto"/>
        <w:bottom w:val="single" w:sz="4" w:space="0" w:color="auto"/>
        <w:right w:val="single" w:sz="4" w:space="0" w:color="auto"/>
      </w:pBdr>
      <w:shd w:val="clear" w:color="auto" w:fill="0066CC"/>
      <w:spacing w:before="100" w:beforeAutospacing="1" w:after="100" w:afterAutospacing="1"/>
    </w:pPr>
    <w:rPr>
      <w:sz w:val="24"/>
      <w:szCs w:val="24"/>
    </w:rPr>
  </w:style>
  <w:style w:type="paragraph" w:customStyle="1" w:styleId="Charfb">
    <w:name w:val="Char"/>
    <w:basedOn w:val="a"/>
    <w:autoRedefine/>
    <w:qFormat/>
    <w:pPr>
      <w:spacing w:after="160" w:line="240" w:lineRule="exact"/>
    </w:pPr>
    <w:rPr>
      <w:rFonts w:ascii="Verdana" w:hAnsi="Verdana"/>
      <w:sz w:val="20"/>
      <w:lang w:eastAsia="en-US"/>
    </w:rPr>
  </w:style>
  <w:style w:type="paragraph" w:customStyle="1" w:styleId="CharCharChar">
    <w:name w:val="Char Char Char"/>
    <w:basedOn w:val="a"/>
    <w:autoRedefine/>
    <w:qFormat/>
    <w:pPr>
      <w:spacing w:line="400" w:lineRule="exact"/>
      <w:jc w:val="center"/>
    </w:pPr>
    <w:rPr>
      <w:rFonts w:ascii="Verdana" w:hAnsi="Verdana"/>
      <w:lang w:eastAsia="en-US"/>
    </w:rPr>
  </w:style>
  <w:style w:type="paragraph" w:customStyle="1" w:styleId="ParaCharCharCharCharCharCharChar">
    <w:name w:val="默认段落字体 Para Char Char Char Char Char Char Char"/>
    <w:basedOn w:val="a"/>
    <w:autoRedefine/>
    <w:qFormat/>
    <w:pPr>
      <w:widowControl w:val="0"/>
      <w:jc w:val="both"/>
    </w:pPr>
    <w:rPr>
      <w:rFonts w:eastAsia="仿宋_GB2312"/>
      <w:kern w:val="2"/>
      <w:sz w:val="28"/>
      <w:szCs w:val="24"/>
    </w:rPr>
  </w:style>
  <w:style w:type="paragraph" w:customStyle="1" w:styleId="121">
    <w:name w:val="1册标题2"/>
    <w:basedOn w:val="2"/>
    <w:next w:val="a"/>
    <w:autoRedefine/>
    <w:qFormat/>
    <w:pPr>
      <w:keepNext w:val="0"/>
      <w:keepLines w:val="0"/>
      <w:spacing w:before="0" w:after="0" w:line="312" w:lineRule="auto"/>
      <w:jc w:val="center"/>
      <w:outlineLvl w:val="9"/>
    </w:pPr>
    <w:rPr>
      <w:rFonts w:ascii="宋体" w:eastAsia="宋体" w:hAnsi="宋体"/>
      <w:szCs w:val="21"/>
    </w:rPr>
  </w:style>
  <w:style w:type="paragraph" w:customStyle="1" w:styleId="xl80">
    <w:name w:val="xl80"/>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qw">
    <w:name w:val="qw"/>
    <w:autoRedefine/>
    <w:qFormat/>
    <w:pPr>
      <w:widowControl w:val="0"/>
      <w:adjustRightInd w:val="0"/>
      <w:spacing w:line="312" w:lineRule="atLeast"/>
      <w:jc w:val="both"/>
      <w:textAlignment w:val="baseline"/>
    </w:pPr>
    <w:rPr>
      <w:rFonts w:ascii="宋体"/>
      <w:sz w:val="24"/>
    </w:rPr>
  </w:style>
  <w:style w:type="paragraph" w:customStyle="1" w:styleId="CharCharChar1">
    <w:name w:val="Char Char Char1"/>
    <w:basedOn w:val="a"/>
    <w:autoRedefine/>
    <w:qFormat/>
    <w:pPr>
      <w:spacing w:after="160" w:line="240" w:lineRule="exact"/>
    </w:pPr>
    <w:rPr>
      <w:rFonts w:ascii="Verdana" w:hAnsi="Verdana" w:cs="Verdana"/>
      <w:szCs w:val="21"/>
      <w:lang w:eastAsia="en-US"/>
    </w:rPr>
  </w:style>
  <w:style w:type="paragraph" w:customStyle="1" w:styleId="43">
    <w:name w:val="列出段落4"/>
    <w:basedOn w:val="a"/>
    <w:autoRedefine/>
    <w:qFormat/>
    <w:pPr>
      <w:widowControl w:val="0"/>
      <w:ind w:firstLineChars="200" w:firstLine="420"/>
      <w:jc w:val="both"/>
    </w:pPr>
    <w:rPr>
      <w:kern w:val="2"/>
    </w:rPr>
  </w:style>
  <w:style w:type="paragraph" w:customStyle="1" w:styleId="xl37">
    <w:name w:val="xl37"/>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LED1">
    <w:name w:val="LED标题1"/>
    <w:basedOn w:val="a"/>
    <w:next w:val="a"/>
    <w:autoRedefine/>
    <w:qFormat/>
    <w:pPr>
      <w:widowControl w:val="0"/>
      <w:spacing w:beforeLines="50" w:afterLines="50"/>
      <w:ind w:firstLineChars="100" w:firstLine="320"/>
      <w:jc w:val="center"/>
      <w:outlineLvl w:val="0"/>
    </w:pPr>
    <w:rPr>
      <w:rFonts w:ascii="Arial" w:eastAsia="黑体" w:hAnsi="Arial"/>
      <w:color w:val="FF0000"/>
      <w:kern w:val="2"/>
      <w:sz w:val="32"/>
      <w:szCs w:val="32"/>
    </w:rPr>
  </w:style>
  <w:style w:type="paragraph" w:customStyle="1" w:styleId="xl98">
    <w:name w:val="xl98"/>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1">
    <w:name w:val="xl111"/>
    <w:basedOn w:val="a"/>
    <w:autoRedefine/>
    <w:qFormat/>
    <w:pPr>
      <w:spacing w:before="100" w:beforeAutospacing="1" w:after="100" w:afterAutospacing="1"/>
    </w:pPr>
    <w:rPr>
      <w:rFonts w:ascii="仿宋_GB2312" w:eastAsia="仿宋_GB2312" w:hAnsi="宋体" w:cs="宋体"/>
      <w:color w:val="000000"/>
      <w:sz w:val="24"/>
      <w:szCs w:val="24"/>
    </w:rPr>
  </w:style>
  <w:style w:type="paragraph" w:customStyle="1" w:styleId="xl121">
    <w:name w:val="xl121"/>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40"/>
      <w:szCs w:val="40"/>
    </w:rPr>
  </w:style>
  <w:style w:type="paragraph" w:customStyle="1" w:styleId="xl25">
    <w:name w:val="xl25"/>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130">
    <w:name w:val="1册标题3"/>
    <w:basedOn w:val="a"/>
    <w:next w:val="a"/>
    <w:autoRedefine/>
    <w:qFormat/>
    <w:pPr>
      <w:keepNext/>
      <w:keepLines/>
      <w:widowControl w:val="0"/>
      <w:adjustRightInd w:val="0"/>
      <w:spacing w:beforeLines="50" w:afterLines="50"/>
      <w:ind w:left="765" w:hanging="765"/>
      <w:jc w:val="center"/>
      <w:textAlignment w:val="baseline"/>
      <w:outlineLvl w:val="2"/>
    </w:pPr>
    <w:rPr>
      <w:rFonts w:ascii="宋体" w:hAnsi="宋体"/>
      <w:b/>
      <w:sz w:val="24"/>
    </w:rPr>
  </w:style>
  <w:style w:type="paragraph" w:customStyle="1" w:styleId="afffc">
    <w:name w:val="正文加黑"/>
    <w:basedOn w:val="a"/>
    <w:autoRedefine/>
    <w:qFormat/>
    <w:pPr>
      <w:widowControl w:val="0"/>
      <w:jc w:val="both"/>
    </w:pPr>
    <w:rPr>
      <w:b/>
      <w:kern w:val="2"/>
    </w:rPr>
  </w:style>
  <w:style w:type="paragraph" w:customStyle="1" w:styleId="xl70">
    <w:name w:val="xl70"/>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7">
    <w:name w:val="xl137"/>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xl164">
    <w:name w:val="xl164"/>
    <w:basedOn w:val="a"/>
    <w:autoRedefine/>
    <w:qFormat/>
    <w:pPr>
      <w:pBdr>
        <w:top w:val="single" w:sz="4" w:space="0" w:color="auto"/>
        <w:bottom w:val="single" w:sz="4" w:space="0" w:color="auto"/>
      </w:pBdr>
      <w:shd w:val="clear" w:color="000000" w:fill="FFFFFF"/>
      <w:spacing w:before="100" w:beforeAutospacing="1" w:after="100" w:afterAutospacing="1"/>
      <w:jc w:val="center"/>
    </w:pPr>
    <w:rPr>
      <w:rFonts w:ascii="宋体" w:hAnsi="宋体" w:cs="宋体"/>
      <w:b/>
      <w:bCs/>
      <w:sz w:val="24"/>
      <w:szCs w:val="24"/>
    </w:rPr>
  </w:style>
  <w:style w:type="paragraph" w:customStyle="1" w:styleId="xl114">
    <w:name w:val="xl114"/>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4"/>
      <w:szCs w:val="24"/>
    </w:rPr>
  </w:style>
  <w:style w:type="paragraph" w:customStyle="1" w:styleId="afffd">
    <w:name w:val="表格注释"/>
    <w:basedOn w:val="a"/>
    <w:autoRedefine/>
    <w:qFormat/>
    <w:pPr>
      <w:widowControl w:val="0"/>
      <w:jc w:val="both"/>
    </w:pPr>
    <w:rPr>
      <w:kern w:val="2"/>
    </w:rPr>
  </w:style>
  <w:style w:type="paragraph" w:customStyle="1" w:styleId="410">
    <w:name w:val="样式41"/>
    <w:basedOn w:val="a"/>
    <w:autoRedefine/>
    <w:qFormat/>
    <w:pPr>
      <w:widowControl w:val="0"/>
      <w:tabs>
        <w:tab w:val="left" w:pos="945"/>
      </w:tabs>
      <w:spacing w:line="360" w:lineRule="auto"/>
      <w:ind w:left="720" w:hanging="720"/>
      <w:jc w:val="both"/>
    </w:pPr>
    <w:rPr>
      <w:b/>
      <w:color w:val="000000"/>
      <w:kern w:val="2"/>
      <w:sz w:val="24"/>
    </w:rPr>
  </w:style>
  <w:style w:type="paragraph" w:customStyle="1" w:styleId="111">
    <w:name w:val="1册标题1"/>
    <w:basedOn w:val="a"/>
    <w:next w:val="a"/>
    <w:autoRedefine/>
    <w:qFormat/>
    <w:pPr>
      <w:widowControl w:val="0"/>
      <w:spacing w:beforeLines="50" w:afterLines="50"/>
      <w:jc w:val="center"/>
      <w:outlineLvl w:val="0"/>
    </w:pPr>
    <w:rPr>
      <w:rFonts w:ascii="宋体" w:hAnsi="宋体"/>
      <w:b/>
      <w:bCs/>
      <w:kern w:val="2"/>
      <w:sz w:val="32"/>
      <w:szCs w:val="44"/>
    </w:rPr>
  </w:style>
  <w:style w:type="paragraph" w:customStyle="1" w:styleId="xl160">
    <w:name w:val="xl160"/>
    <w:basedOn w:val="a"/>
    <w:autoRedefine/>
    <w:qFormat/>
    <w:pPr>
      <w:pBdr>
        <w:top w:val="single" w:sz="4" w:space="0" w:color="auto"/>
        <w:left w:val="single" w:sz="4" w:space="0" w:color="auto"/>
        <w:right w:val="single" w:sz="4" w:space="0" w:color="auto"/>
      </w:pBdr>
      <w:shd w:val="clear" w:color="000000" w:fill="FFFFFF"/>
      <w:spacing w:before="100" w:beforeAutospacing="1" w:after="100" w:afterAutospacing="1"/>
    </w:pPr>
    <w:rPr>
      <w:rFonts w:ascii="宋体" w:hAnsi="宋体" w:cs="宋体"/>
      <w:color w:val="000000"/>
      <w:sz w:val="24"/>
      <w:szCs w:val="24"/>
    </w:rPr>
  </w:style>
  <w:style w:type="paragraph" w:customStyle="1" w:styleId="xl79">
    <w:name w:val="xl79"/>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7">
    <w:name w:val="xl27"/>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0"/>
    </w:rPr>
  </w:style>
  <w:style w:type="paragraph" w:customStyle="1" w:styleId="xl151">
    <w:name w:val="xl151"/>
    <w:basedOn w:val="a"/>
    <w:autoRedefine/>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宋体" w:hAnsi="宋体" w:cs="宋体"/>
      <w:sz w:val="24"/>
      <w:szCs w:val="24"/>
    </w:rPr>
  </w:style>
  <w:style w:type="paragraph" w:customStyle="1" w:styleId="xl95">
    <w:name w:val="xl95"/>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CharChar1CharCharCharCharCharChar">
    <w:name w:val="Char Char1 Char Char Char Char Char Char"/>
    <w:basedOn w:val="a"/>
    <w:autoRedefine/>
    <w:qFormat/>
    <w:pPr>
      <w:adjustRightInd w:val="0"/>
      <w:snapToGrid w:val="0"/>
      <w:spacing w:beforeLines="25" w:afterLines="25" w:line="240" w:lineRule="exact"/>
      <w:ind w:firstLineChars="192" w:firstLine="560"/>
    </w:pPr>
    <w:rPr>
      <w:rFonts w:ascii="宋体" w:hAnsi="宋体"/>
      <w:sz w:val="28"/>
      <w:szCs w:val="28"/>
      <w:lang w:eastAsia="en-US"/>
    </w:rPr>
  </w:style>
  <w:style w:type="paragraph" w:customStyle="1" w:styleId="xl101">
    <w:name w:val="xl101"/>
    <w:basedOn w:val="a"/>
    <w:autoRedefine/>
    <w:qFormat/>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textAlignment w:val="center"/>
    </w:pPr>
    <w:rPr>
      <w:b/>
      <w:bCs/>
      <w:sz w:val="24"/>
      <w:szCs w:val="24"/>
    </w:rPr>
  </w:style>
  <w:style w:type="paragraph" w:customStyle="1" w:styleId="xl129">
    <w:name w:val="xl129"/>
    <w:basedOn w:val="a"/>
    <w:autoRedefine/>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仿宋_GB2312" w:eastAsia="仿宋_GB2312" w:hAnsi="宋体" w:cs="宋体"/>
      <w:b/>
      <w:bCs/>
      <w:sz w:val="24"/>
      <w:szCs w:val="24"/>
    </w:rPr>
  </w:style>
  <w:style w:type="paragraph" w:customStyle="1" w:styleId="font20">
    <w:name w:val="font20"/>
    <w:basedOn w:val="a"/>
    <w:autoRedefine/>
    <w:qFormat/>
    <w:pPr>
      <w:spacing w:before="100" w:beforeAutospacing="1" w:after="100" w:afterAutospacing="1"/>
    </w:pPr>
    <w:rPr>
      <w:rFonts w:ascii="仿宋_GB2312" w:eastAsia="仿宋_GB2312" w:hAnsi="宋体" w:cs="宋体"/>
      <w:color w:val="FF0000"/>
      <w:sz w:val="24"/>
      <w:szCs w:val="24"/>
    </w:rPr>
  </w:style>
  <w:style w:type="paragraph" w:customStyle="1" w:styleId="p18">
    <w:name w:val="p18"/>
    <w:basedOn w:val="a"/>
    <w:autoRedefine/>
    <w:qFormat/>
    <w:pPr>
      <w:jc w:val="both"/>
    </w:pPr>
    <w:rPr>
      <w:rFonts w:ascii="宋体" w:hAnsi="宋体" w:cs="宋体"/>
      <w:szCs w:val="21"/>
    </w:rPr>
  </w:style>
  <w:style w:type="paragraph" w:customStyle="1" w:styleId="xl131">
    <w:name w:val="xl131"/>
    <w:basedOn w:val="a"/>
    <w:autoRedefine/>
    <w:qFormat/>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1">
    <w:name w:val="xl71"/>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font13">
    <w:name w:val="font13"/>
    <w:basedOn w:val="a"/>
    <w:autoRedefine/>
    <w:qFormat/>
    <w:pPr>
      <w:spacing w:before="100" w:beforeAutospacing="1" w:after="100" w:afterAutospacing="1"/>
    </w:pPr>
    <w:rPr>
      <w:color w:val="000000"/>
      <w:sz w:val="24"/>
      <w:szCs w:val="24"/>
    </w:rPr>
  </w:style>
  <w:style w:type="paragraph" w:customStyle="1" w:styleId="xl45">
    <w:name w:val="xl45"/>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宋体" w:hint="eastAsia"/>
      <w:sz w:val="26"/>
      <w:szCs w:val="26"/>
    </w:rPr>
  </w:style>
  <w:style w:type="paragraph" w:customStyle="1" w:styleId="font10">
    <w:name w:val="font10"/>
    <w:basedOn w:val="a"/>
    <w:autoRedefine/>
    <w:qFormat/>
    <w:pPr>
      <w:spacing w:before="100" w:beforeAutospacing="1" w:after="100" w:afterAutospacing="1"/>
    </w:pPr>
    <w:rPr>
      <w:rFonts w:ascii="宋体" w:hAnsi="宋体" w:cs="宋体"/>
      <w:sz w:val="18"/>
      <w:szCs w:val="18"/>
    </w:rPr>
  </w:style>
  <w:style w:type="paragraph" w:customStyle="1" w:styleId="font18">
    <w:name w:val="font18"/>
    <w:basedOn w:val="a"/>
    <w:autoRedefine/>
    <w:qFormat/>
    <w:pPr>
      <w:spacing w:before="100" w:beforeAutospacing="1" w:after="100" w:afterAutospacing="1"/>
    </w:pPr>
    <w:rPr>
      <w:rFonts w:ascii="宋体" w:hAnsi="宋体" w:cs="宋体"/>
      <w:sz w:val="18"/>
      <w:szCs w:val="18"/>
    </w:rPr>
  </w:style>
  <w:style w:type="paragraph" w:customStyle="1" w:styleId="xl72">
    <w:name w:val="xl72"/>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afffe">
    <w:name w:val="普通标题"/>
    <w:basedOn w:val="a"/>
    <w:next w:val="a4"/>
    <w:autoRedefine/>
    <w:qFormat/>
    <w:pPr>
      <w:pageBreakBefore/>
      <w:widowControl w:val="0"/>
      <w:spacing w:beforeLines="200" w:afterLines="100"/>
      <w:jc w:val="center"/>
    </w:pPr>
    <w:rPr>
      <w:rFonts w:ascii="Arial" w:eastAsia="黑体" w:hAnsi="Arial"/>
      <w:b/>
      <w:kern w:val="2"/>
      <w:sz w:val="32"/>
      <w:szCs w:val="32"/>
    </w:rPr>
  </w:style>
  <w:style w:type="paragraph" w:customStyle="1" w:styleId="15">
    <w:name w:val="列出段落1"/>
    <w:basedOn w:val="a"/>
    <w:autoRedefine/>
    <w:uiPriority w:val="34"/>
    <w:qFormat/>
    <w:pPr>
      <w:widowControl w:val="0"/>
      <w:ind w:firstLineChars="200" w:firstLine="420"/>
      <w:jc w:val="both"/>
    </w:pPr>
    <w:rPr>
      <w:kern w:val="2"/>
      <w:szCs w:val="24"/>
    </w:rPr>
  </w:style>
  <w:style w:type="paragraph" w:customStyle="1" w:styleId="xl41">
    <w:name w:val="xl41"/>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0"/>
    </w:rPr>
  </w:style>
  <w:style w:type="paragraph" w:customStyle="1" w:styleId="1CharCharChar">
    <w:name w:val="正文1 Char Char Char"/>
    <w:basedOn w:val="a"/>
    <w:autoRedefine/>
    <w:qFormat/>
    <w:pPr>
      <w:widowControl w:val="0"/>
      <w:spacing w:line="360" w:lineRule="auto"/>
      <w:ind w:firstLineChars="200" w:firstLine="200"/>
      <w:jc w:val="both"/>
    </w:pPr>
    <w:rPr>
      <w:rFonts w:eastAsia="楷体_GB2312"/>
      <w:kern w:val="2"/>
      <w:sz w:val="30"/>
      <w:szCs w:val="24"/>
    </w:rPr>
  </w:style>
  <w:style w:type="paragraph" w:customStyle="1" w:styleId="xl89">
    <w:name w:val="xl89"/>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24">
    <w:name w:val="列出段落2"/>
    <w:basedOn w:val="a"/>
    <w:autoRedefine/>
    <w:qFormat/>
    <w:pPr>
      <w:ind w:firstLineChars="200" w:firstLine="420"/>
    </w:pPr>
  </w:style>
  <w:style w:type="paragraph" w:customStyle="1" w:styleId="16">
    <w:name w:val="样式1"/>
    <w:basedOn w:val="a"/>
    <w:autoRedefine/>
    <w:qFormat/>
    <w:pPr>
      <w:widowControl w:val="0"/>
      <w:tabs>
        <w:tab w:val="left" w:pos="709"/>
      </w:tabs>
      <w:adjustRightInd w:val="0"/>
      <w:ind w:left="709" w:hanging="709"/>
      <w:jc w:val="both"/>
      <w:textAlignment w:val="baseline"/>
    </w:pPr>
    <w:rPr>
      <w:rFonts w:ascii="宋体" w:hAnsi="宋体"/>
      <w:szCs w:val="21"/>
    </w:rPr>
  </w:style>
  <w:style w:type="paragraph" w:customStyle="1" w:styleId="affff">
    <w:name w:val="标题（无编号）"/>
    <w:basedOn w:val="4"/>
    <w:autoRedefine/>
    <w:qFormat/>
    <w:pPr>
      <w:spacing w:beforeLines="100" w:afterLines="100" w:line="240" w:lineRule="auto"/>
      <w:jc w:val="left"/>
    </w:pPr>
    <w:rPr>
      <w:sz w:val="30"/>
    </w:rPr>
  </w:style>
  <w:style w:type="paragraph" w:customStyle="1" w:styleId="xl122">
    <w:name w:val="xl122"/>
    <w:basedOn w:val="a"/>
    <w:autoRedefine/>
    <w:qFormat/>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pPr>
    <w:rPr>
      <w:b/>
      <w:bCs/>
      <w:sz w:val="24"/>
      <w:szCs w:val="24"/>
    </w:rPr>
  </w:style>
  <w:style w:type="paragraph" w:customStyle="1" w:styleId="xl88">
    <w:name w:val="xl88"/>
    <w:basedOn w:val="a"/>
    <w:autoRedefine/>
    <w:qFormat/>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ParaCharCharCharCharCharCharCharCharChar1Char">
    <w:name w:val="默认段落字体 Para Char Char Char Char Char Char Char Char Char1 Char"/>
    <w:basedOn w:val="a"/>
    <w:autoRedefine/>
    <w:qFormat/>
    <w:pPr>
      <w:widowControl w:val="0"/>
      <w:jc w:val="both"/>
    </w:pPr>
    <w:rPr>
      <w:kern w:val="2"/>
      <w:szCs w:val="24"/>
    </w:rPr>
  </w:style>
  <w:style w:type="paragraph" w:customStyle="1" w:styleId="xl93">
    <w:name w:val="xl93"/>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color w:val="000000"/>
      <w:sz w:val="24"/>
      <w:szCs w:val="24"/>
    </w:rPr>
  </w:style>
  <w:style w:type="paragraph" w:customStyle="1" w:styleId="152">
    <w:name w:val="样式 样式 样式 小四 行距: 1.5 倍行距 + 加粗 + 首行缩进:  2 字符"/>
    <w:basedOn w:val="a"/>
    <w:autoRedefine/>
    <w:qFormat/>
    <w:pPr>
      <w:widowControl w:val="0"/>
      <w:ind w:firstLine="482"/>
      <w:jc w:val="both"/>
    </w:pPr>
    <w:rPr>
      <w:rFonts w:cs="宋体"/>
      <w:b/>
      <w:bCs/>
      <w:kern w:val="2"/>
      <w:sz w:val="24"/>
    </w:rPr>
  </w:style>
  <w:style w:type="paragraph" w:customStyle="1" w:styleId="xl97">
    <w:name w:val="xl97"/>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sz w:val="24"/>
      <w:szCs w:val="24"/>
    </w:rPr>
  </w:style>
  <w:style w:type="paragraph" w:customStyle="1" w:styleId="xl73">
    <w:name w:val="xl73"/>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CharCharCharCharCharCharChar1">
    <w:name w:val="Char Char Char Char Char Char Char1"/>
    <w:basedOn w:val="a"/>
    <w:autoRedefine/>
    <w:qFormat/>
    <w:pPr>
      <w:spacing w:after="160" w:line="240" w:lineRule="exact"/>
    </w:pPr>
    <w:rPr>
      <w:rFonts w:ascii="Verdana" w:hAnsi="Verdana"/>
      <w:sz w:val="20"/>
      <w:lang w:eastAsia="en-US"/>
    </w:rPr>
  </w:style>
  <w:style w:type="paragraph" w:customStyle="1" w:styleId="xl110">
    <w:name w:val="xl110"/>
    <w:basedOn w:val="a"/>
    <w:autoRedefine/>
    <w:qFormat/>
    <w:pPr>
      <w:spacing w:before="100" w:beforeAutospacing="1" w:after="100" w:afterAutospacing="1"/>
      <w:textAlignment w:val="center"/>
    </w:pPr>
    <w:rPr>
      <w:rFonts w:ascii="宋体" w:hAnsi="宋体" w:cs="宋体"/>
      <w:color w:val="000000"/>
      <w:sz w:val="24"/>
      <w:szCs w:val="24"/>
    </w:rPr>
  </w:style>
  <w:style w:type="paragraph" w:customStyle="1" w:styleId="affff0">
    <w:name w:val="表图名"/>
    <w:basedOn w:val="a"/>
    <w:autoRedefine/>
    <w:qFormat/>
    <w:pPr>
      <w:widowControl w:val="0"/>
      <w:spacing w:line="360" w:lineRule="auto"/>
      <w:jc w:val="both"/>
    </w:pPr>
    <w:rPr>
      <w:rFonts w:ascii="Arial" w:hAnsi="Arial" w:cs="Arial"/>
      <w:kern w:val="2"/>
      <w:sz w:val="24"/>
      <w:szCs w:val="18"/>
    </w:rPr>
  </w:style>
  <w:style w:type="paragraph" w:customStyle="1" w:styleId="xl96">
    <w:name w:val="xl96"/>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19">
    <w:name w:val="xl119"/>
    <w:basedOn w:val="a"/>
    <w:autoRedefine/>
    <w:qFormat/>
    <w:pPr>
      <w:pBdr>
        <w:left w:val="single" w:sz="4" w:space="0" w:color="auto"/>
        <w:right w:val="single" w:sz="4" w:space="0" w:color="auto"/>
      </w:pBdr>
      <w:spacing w:before="100" w:beforeAutospacing="1" w:after="100" w:afterAutospacing="1"/>
      <w:jc w:val="center"/>
      <w:textAlignment w:val="center"/>
    </w:pPr>
    <w:rPr>
      <w:rFonts w:ascii="宋体" w:hAnsi="宋体" w:cs="宋体"/>
      <w:sz w:val="24"/>
      <w:szCs w:val="24"/>
    </w:rPr>
  </w:style>
  <w:style w:type="paragraph" w:customStyle="1" w:styleId="affff1">
    <w:name w:val="代码"/>
    <w:basedOn w:val="a"/>
    <w:autoRedefine/>
    <w:qFormat/>
    <w:pPr>
      <w:widowControl w:val="0"/>
      <w:spacing w:beforeLines="50" w:afterLines="50"/>
      <w:ind w:leftChars="400" w:left="960"/>
      <w:jc w:val="both"/>
    </w:pPr>
    <w:rPr>
      <w:rFonts w:ascii="Courier New" w:hAnsi="Courier New"/>
      <w:kern w:val="2"/>
      <w:szCs w:val="21"/>
    </w:rPr>
  </w:style>
  <w:style w:type="paragraph" w:customStyle="1" w:styleId="xl113">
    <w:name w:val="xl113"/>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sz w:val="24"/>
      <w:szCs w:val="24"/>
    </w:rPr>
  </w:style>
  <w:style w:type="paragraph" w:customStyle="1" w:styleId="xl36">
    <w:name w:val="xl36"/>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sz w:val="20"/>
    </w:rPr>
  </w:style>
  <w:style w:type="paragraph" w:customStyle="1" w:styleId="xl143">
    <w:name w:val="xl143"/>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40">
    <w:name w:val="xl40"/>
    <w:basedOn w:val="a"/>
    <w:autoRedefine/>
    <w:qFormat/>
    <w:pPr>
      <w:pBdr>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styleId="affff2">
    <w:name w:val="No Spacing"/>
    <w:autoRedefine/>
    <w:qFormat/>
    <w:pPr>
      <w:widowControl w:val="0"/>
      <w:jc w:val="both"/>
    </w:pPr>
    <w:rPr>
      <w:rFonts w:ascii="Calibri" w:hAnsi="Calibri" w:hint="eastAsia"/>
      <w:kern w:val="2"/>
      <w:sz w:val="21"/>
    </w:rPr>
  </w:style>
  <w:style w:type="paragraph" w:customStyle="1" w:styleId="25">
    <w:name w:val="2册标题5"/>
    <w:basedOn w:val="240"/>
    <w:next w:val="a"/>
    <w:autoRedefine/>
    <w:qFormat/>
    <w:pPr>
      <w:spacing w:line="240" w:lineRule="auto"/>
      <w:ind w:leftChars="300" w:left="720"/>
      <w:outlineLvl w:val="4"/>
    </w:pPr>
    <w:rPr>
      <w:rFonts w:eastAsia="楷体_GB2312"/>
    </w:rPr>
  </w:style>
  <w:style w:type="paragraph" w:customStyle="1" w:styleId="240">
    <w:name w:val="2册标题4"/>
    <w:basedOn w:val="a"/>
    <w:next w:val="a"/>
    <w:autoRedefine/>
    <w:qFormat/>
    <w:pPr>
      <w:widowControl w:val="0"/>
      <w:spacing w:beforeLines="50" w:afterLines="50" w:line="300" w:lineRule="auto"/>
      <w:ind w:leftChars="200" w:left="420"/>
      <w:jc w:val="both"/>
      <w:outlineLvl w:val="3"/>
    </w:pPr>
    <w:rPr>
      <w:rFonts w:ascii="Arial" w:eastAsia="幼圆" w:hAnsi="Arial" w:cs="Arial"/>
      <w:b/>
      <w:kern w:val="2"/>
      <w:sz w:val="24"/>
      <w:szCs w:val="24"/>
    </w:rPr>
  </w:style>
  <w:style w:type="paragraph" w:customStyle="1" w:styleId="xl102">
    <w:name w:val="xl102"/>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仿宋_GB2312" w:eastAsia="仿宋_GB2312" w:hAnsi="宋体" w:cs="宋体"/>
      <w:sz w:val="24"/>
      <w:szCs w:val="24"/>
    </w:rPr>
  </w:style>
  <w:style w:type="paragraph" w:customStyle="1" w:styleId="font0">
    <w:name w:val="font0"/>
    <w:basedOn w:val="a"/>
    <w:autoRedefine/>
    <w:qFormat/>
    <w:pPr>
      <w:spacing w:before="100" w:beforeAutospacing="1" w:after="100" w:afterAutospacing="1"/>
    </w:pPr>
    <w:rPr>
      <w:rFonts w:ascii="宋体" w:hAnsi="宋体" w:cs="宋体"/>
      <w:sz w:val="24"/>
      <w:szCs w:val="24"/>
    </w:rPr>
  </w:style>
  <w:style w:type="paragraph" w:customStyle="1" w:styleId="xl130">
    <w:name w:val="xl130"/>
    <w:basedOn w:val="a"/>
    <w:autoRedefine/>
    <w:qFormat/>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affff3">
    <w:name w:val="文档标题"/>
    <w:basedOn w:val="af5"/>
    <w:autoRedefine/>
    <w:qFormat/>
    <w:pPr>
      <w:pageBreakBefore w:val="0"/>
      <w:spacing w:beforeLines="100" w:afterLines="0"/>
    </w:pPr>
    <w:rPr>
      <w:bCs w:val="0"/>
    </w:rPr>
  </w:style>
  <w:style w:type="paragraph" w:customStyle="1" w:styleId="font16">
    <w:name w:val="font16"/>
    <w:basedOn w:val="a"/>
    <w:autoRedefine/>
    <w:qFormat/>
    <w:pPr>
      <w:spacing w:before="100" w:beforeAutospacing="1" w:after="100" w:afterAutospacing="1"/>
    </w:pPr>
    <w:rPr>
      <w:rFonts w:ascii="宋体" w:hAnsi="宋体" w:cs="宋体"/>
      <w:sz w:val="18"/>
      <w:szCs w:val="18"/>
    </w:rPr>
  </w:style>
  <w:style w:type="paragraph" w:customStyle="1" w:styleId="26">
    <w:name w:val="样式2"/>
    <w:basedOn w:val="a"/>
    <w:autoRedefine/>
    <w:qFormat/>
    <w:pPr>
      <w:widowControl w:val="0"/>
      <w:tabs>
        <w:tab w:val="left" w:pos="720"/>
      </w:tabs>
      <w:ind w:left="760" w:firstLine="200"/>
      <w:jc w:val="both"/>
    </w:pPr>
    <w:rPr>
      <w:kern w:val="2"/>
    </w:rPr>
  </w:style>
  <w:style w:type="paragraph" w:customStyle="1" w:styleId="affff4">
    <w:name w:val="封面标题"/>
    <w:autoRedefine/>
    <w:qFormat/>
    <w:pPr>
      <w:spacing w:line="360" w:lineRule="auto"/>
      <w:jc w:val="center"/>
    </w:pPr>
    <w:rPr>
      <w:rFonts w:eastAsia="幼圆"/>
      <w:b/>
      <w:bCs/>
      <w:kern w:val="2"/>
      <w:sz w:val="48"/>
      <w:szCs w:val="48"/>
    </w:rPr>
  </w:style>
  <w:style w:type="paragraph" w:customStyle="1" w:styleId="27">
    <w:name w:val="样式 左侧:  2 字符"/>
    <w:basedOn w:val="a"/>
    <w:autoRedefine/>
    <w:qFormat/>
    <w:pPr>
      <w:widowControl w:val="0"/>
      <w:ind w:firstLineChars="200" w:firstLine="200"/>
      <w:jc w:val="both"/>
    </w:pPr>
    <w:rPr>
      <w:rFonts w:cs="宋体"/>
      <w:kern w:val="2"/>
    </w:rPr>
  </w:style>
  <w:style w:type="paragraph" w:customStyle="1" w:styleId="affff5">
    <w:name w:val="前面加点"/>
    <w:basedOn w:val="a"/>
    <w:autoRedefine/>
    <w:qFormat/>
    <w:pPr>
      <w:widowControl w:val="0"/>
      <w:tabs>
        <w:tab w:val="left" w:pos="720"/>
      </w:tabs>
      <w:ind w:left="760" w:firstLine="200"/>
      <w:jc w:val="both"/>
    </w:pPr>
    <w:rPr>
      <w:kern w:val="2"/>
    </w:rPr>
  </w:style>
  <w:style w:type="paragraph" w:customStyle="1" w:styleId="xl67">
    <w:name w:val="xl67"/>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8">
    <w:name w:val="xl128"/>
    <w:basedOn w:val="a"/>
    <w:autoRedefine/>
    <w:qFormat/>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28">
    <w:name w:val="样式 ˎ̥ 左 首行缩进:  2 字符"/>
    <w:basedOn w:val="a"/>
    <w:autoRedefine/>
    <w:qFormat/>
    <w:pPr>
      <w:widowControl w:val="0"/>
      <w:spacing w:line="360" w:lineRule="auto"/>
      <w:ind w:firstLineChars="200" w:firstLine="480"/>
    </w:pPr>
    <w:rPr>
      <w:rFonts w:ascii="ˎ̥" w:hAnsi="ˎ̥"/>
      <w:sz w:val="24"/>
    </w:rPr>
  </w:style>
  <w:style w:type="paragraph" w:customStyle="1" w:styleId="affff6">
    <w:name w:val="说明文字"/>
    <w:basedOn w:val="a"/>
    <w:next w:val="a4"/>
    <w:autoRedefine/>
    <w:qFormat/>
    <w:pPr>
      <w:widowControl w:val="0"/>
      <w:spacing w:beforeLines="50" w:afterLines="50"/>
      <w:jc w:val="both"/>
    </w:pPr>
    <w:rPr>
      <w:i/>
      <w:color w:val="0000FF"/>
      <w:kern w:val="2"/>
      <w:szCs w:val="21"/>
    </w:rPr>
  </w:style>
  <w:style w:type="paragraph" w:customStyle="1" w:styleId="17">
    <w:name w:val="正文缩进1"/>
    <w:basedOn w:val="a"/>
    <w:autoRedefine/>
    <w:qFormat/>
    <w:pPr>
      <w:widowControl w:val="0"/>
      <w:ind w:firstLine="420"/>
      <w:jc w:val="both"/>
    </w:pPr>
    <w:rPr>
      <w:rFonts w:hAnsi="Calibri"/>
      <w:kern w:val="2"/>
    </w:rPr>
  </w:style>
  <w:style w:type="paragraph" w:customStyle="1" w:styleId="font17">
    <w:name w:val="font17"/>
    <w:basedOn w:val="a"/>
    <w:autoRedefine/>
    <w:qFormat/>
    <w:pPr>
      <w:spacing w:before="100" w:beforeAutospacing="1" w:after="100" w:afterAutospacing="1"/>
    </w:pPr>
    <w:rPr>
      <w:rFonts w:ascii="宋体" w:hAnsi="宋体" w:cs="宋体"/>
      <w:color w:val="000000"/>
      <w:sz w:val="24"/>
      <w:szCs w:val="24"/>
    </w:rPr>
  </w:style>
  <w:style w:type="paragraph" w:customStyle="1" w:styleId="affff7">
    <w:name w:val="图"/>
    <w:basedOn w:val="a"/>
    <w:autoRedefine/>
    <w:qFormat/>
    <w:pPr>
      <w:keepNext/>
      <w:widowControl w:val="0"/>
      <w:adjustRightInd w:val="0"/>
      <w:snapToGrid w:val="0"/>
      <w:spacing w:before="60" w:after="60" w:line="300" w:lineRule="auto"/>
      <w:jc w:val="center"/>
    </w:pPr>
    <w:rPr>
      <w:spacing w:val="20"/>
      <w:sz w:val="24"/>
    </w:rPr>
  </w:style>
  <w:style w:type="paragraph" w:customStyle="1" w:styleId="xl69">
    <w:name w:val="xl69"/>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24"/>
      <w:szCs w:val="24"/>
    </w:rPr>
  </w:style>
  <w:style w:type="paragraph" w:customStyle="1" w:styleId="xl133">
    <w:name w:val="xl133"/>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CharChar23">
    <w:name w:val="纯文本 Char Char2"/>
    <w:basedOn w:val="a"/>
    <w:autoRedefine/>
    <w:qFormat/>
    <w:pPr>
      <w:spacing w:after="160" w:line="240" w:lineRule="exact"/>
    </w:pPr>
    <w:rPr>
      <w:rFonts w:ascii="Verdana" w:eastAsia="楷体_GB2312" w:hAnsi="Verdana"/>
      <w:b/>
      <w:i/>
      <w:iCs/>
      <w:color w:val="000000"/>
      <w:sz w:val="20"/>
      <w:lang w:eastAsia="en-US"/>
    </w:rPr>
  </w:style>
  <w:style w:type="paragraph" w:customStyle="1" w:styleId="affff8">
    <w:name w:val="缺省文本"/>
    <w:basedOn w:val="a"/>
    <w:autoRedefine/>
    <w:qFormat/>
    <w:pPr>
      <w:widowControl w:val="0"/>
      <w:autoSpaceDE w:val="0"/>
      <w:autoSpaceDN w:val="0"/>
      <w:adjustRightInd w:val="0"/>
    </w:pPr>
    <w:rPr>
      <w:rFonts w:ascii="仿宋_GB2312" w:eastAsia="仿宋_GB2312"/>
      <w:sz w:val="24"/>
    </w:rPr>
  </w:style>
  <w:style w:type="paragraph" w:customStyle="1" w:styleId="18">
    <w:name w:val="宏文本1"/>
    <w:autoRedefine/>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pPr>
    <w:rPr>
      <w:rFonts w:ascii="Courier New" w:hAnsi="Courier New" w:hint="eastAsia"/>
      <w:kern w:val="2"/>
      <w:sz w:val="24"/>
    </w:rPr>
  </w:style>
  <w:style w:type="paragraph" w:customStyle="1" w:styleId="xl154">
    <w:name w:val="xl154"/>
    <w:basedOn w:val="a"/>
    <w:autoRedefine/>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sz w:val="24"/>
      <w:szCs w:val="24"/>
    </w:rPr>
  </w:style>
  <w:style w:type="paragraph" w:customStyle="1" w:styleId="affff9">
    <w:name w:val="表格"/>
    <w:basedOn w:val="a"/>
    <w:autoRedefine/>
    <w:qFormat/>
    <w:pPr>
      <w:widowControl w:val="0"/>
      <w:jc w:val="both"/>
    </w:pPr>
    <w:rPr>
      <w:kern w:val="2"/>
      <w:szCs w:val="21"/>
    </w:rPr>
  </w:style>
  <w:style w:type="paragraph" w:customStyle="1" w:styleId="font14">
    <w:name w:val="font14"/>
    <w:basedOn w:val="a"/>
    <w:autoRedefine/>
    <w:qFormat/>
    <w:pPr>
      <w:spacing w:before="100" w:beforeAutospacing="1" w:after="100" w:afterAutospacing="1"/>
    </w:pPr>
    <w:rPr>
      <w:rFonts w:ascii="仿宋_GB2312" w:eastAsia="仿宋_GB2312" w:hAnsi="宋体" w:cs="宋体"/>
      <w:color w:val="000000"/>
      <w:sz w:val="24"/>
      <w:szCs w:val="24"/>
    </w:rPr>
  </w:style>
  <w:style w:type="paragraph" w:customStyle="1" w:styleId="112">
    <w:name w:val="标题11"/>
    <w:basedOn w:val="a"/>
    <w:autoRedefine/>
    <w:qFormat/>
    <w:pPr>
      <w:spacing w:line="480" w:lineRule="exact"/>
      <w:jc w:val="center"/>
    </w:pPr>
    <w:rPr>
      <w:rFonts w:ascii="宋体" w:hAnsi="宋体"/>
      <w:b/>
      <w:kern w:val="28"/>
      <w:sz w:val="36"/>
      <w:szCs w:val="36"/>
    </w:rPr>
  </w:style>
  <w:style w:type="paragraph" w:customStyle="1" w:styleId="xl168">
    <w:name w:val="xl168"/>
    <w:basedOn w:val="a"/>
    <w:autoRedefine/>
    <w:qFormat/>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xl68">
    <w:name w:val="xl68"/>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09wh">
    <w:name w:val="09正文_wh"/>
    <w:autoRedefine/>
    <w:qFormat/>
    <w:pPr>
      <w:spacing w:line="300" w:lineRule="auto"/>
      <w:ind w:firstLineChars="200" w:firstLine="200"/>
      <w:jc w:val="both"/>
    </w:pPr>
    <w:rPr>
      <w:kern w:val="2"/>
      <w:sz w:val="28"/>
      <w:szCs w:val="24"/>
    </w:rPr>
  </w:style>
  <w:style w:type="paragraph" w:customStyle="1" w:styleId="xl35">
    <w:name w:val="xl35"/>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sz w:val="24"/>
      <w:szCs w:val="24"/>
    </w:rPr>
  </w:style>
  <w:style w:type="paragraph" w:customStyle="1" w:styleId="xl90">
    <w:name w:val="xl90"/>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55">
    <w:name w:val="xl155"/>
    <w:basedOn w:val="a"/>
    <w:autoRedefine/>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sz w:val="20"/>
    </w:rPr>
  </w:style>
  <w:style w:type="paragraph" w:customStyle="1" w:styleId="xl115">
    <w:name w:val="xl115"/>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b/>
      <w:bCs/>
      <w:sz w:val="24"/>
      <w:szCs w:val="24"/>
    </w:rPr>
  </w:style>
  <w:style w:type="paragraph" w:customStyle="1" w:styleId="xl81">
    <w:name w:val="xl81"/>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font6">
    <w:name w:val="font6"/>
    <w:basedOn w:val="a"/>
    <w:autoRedefine/>
    <w:qFormat/>
    <w:pPr>
      <w:spacing w:before="100" w:beforeAutospacing="1" w:after="100" w:afterAutospacing="1"/>
    </w:pPr>
    <w:rPr>
      <w:rFonts w:ascii="宋体" w:hAnsi="宋体" w:hint="eastAsia"/>
      <w:sz w:val="18"/>
      <w:szCs w:val="18"/>
    </w:rPr>
  </w:style>
  <w:style w:type="paragraph" w:customStyle="1" w:styleId="xl142">
    <w:name w:val="xl142"/>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86">
    <w:name w:val="xl86"/>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color w:val="000000"/>
      <w:sz w:val="24"/>
      <w:szCs w:val="24"/>
    </w:rPr>
  </w:style>
  <w:style w:type="paragraph" w:customStyle="1" w:styleId="font7">
    <w:name w:val="font7"/>
    <w:basedOn w:val="a"/>
    <w:autoRedefine/>
    <w:qFormat/>
    <w:pPr>
      <w:spacing w:before="100" w:beforeAutospacing="1" w:after="100" w:afterAutospacing="1"/>
    </w:pPr>
    <w:rPr>
      <w:rFonts w:ascii="仿宋_GB2312" w:eastAsia="仿宋_GB2312" w:hAnsi="宋体" w:hint="eastAsia"/>
      <w:sz w:val="18"/>
      <w:szCs w:val="18"/>
    </w:rPr>
  </w:style>
  <w:style w:type="paragraph" w:customStyle="1" w:styleId="xl156">
    <w:name w:val="xl156"/>
    <w:basedOn w:val="a"/>
    <w:autoRedefine/>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FF0000"/>
      <w:sz w:val="24"/>
      <w:szCs w:val="24"/>
    </w:rPr>
  </w:style>
  <w:style w:type="paragraph" w:customStyle="1" w:styleId="font24">
    <w:name w:val="font24"/>
    <w:basedOn w:val="a"/>
    <w:autoRedefine/>
    <w:qFormat/>
    <w:pPr>
      <w:spacing w:before="100" w:beforeAutospacing="1" w:after="100" w:afterAutospacing="1"/>
    </w:pPr>
    <w:rPr>
      <w:rFonts w:ascii="仿宋_GB2312" w:eastAsia="仿宋_GB2312" w:hAnsi="宋体" w:cs="宋体"/>
      <w:color w:val="0000FF"/>
      <w:sz w:val="24"/>
      <w:szCs w:val="24"/>
    </w:rPr>
  </w:style>
  <w:style w:type="paragraph" w:customStyle="1" w:styleId="font5">
    <w:name w:val="font5"/>
    <w:basedOn w:val="a"/>
    <w:autoRedefine/>
    <w:qFormat/>
    <w:pPr>
      <w:spacing w:before="100" w:beforeAutospacing="1" w:after="100" w:afterAutospacing="1"/>
    </w:pPr>
    <w:rPr>
      <w:rFonts w:ascii="宋体" w:hAnsi="宋体" w:hint="eastAsia"/>
      <w:sz w:val="24"/>
      <w:szCs w:val="24"/>
    </w:rPr>
  </w:style>
  <w:style w:type="paragraph" w:customStyle="1" w:styleId="font19">
    <w:name w:val="font19"/>
    <w:basedOn w:val="a"/>
    <w:autoRedefine/>
    <w:qFormat/>
    <w:pPr>
      <w:spacing w:before="100" w:beforeAutospacing="1" w:after="100" w:afterAutospacing="1"/>
    </w:pPr>
    <w:rPr>
      <w:rFonts w:ascii="宋体" w:hAnsi="宋体" w:cs="宋体"/>
      <w:sz w:val="18"/>
      <w:szCs w:val="18"/>
    </w:rPr>
  </w:style>
  <w:style w:type="paragraph" w:customStyle="1" w:styleId="xl87">
    <w:name w:val="xl87"/>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sz w:val="24"/>
      <w:szCs w:val="24"/>
    </w:rPr>
  </w:style>
  <w:style w:type="paragraph" w:customStyle="1" w:styleId="xl153">
    <w:name w:val="xl153"/>
    <w:basedOn w:val="a"/>
    <w:autoRedefine/>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sz w:val="24"/>
      <w:szCs w:val="24"/>
    </w:rPr>
  </w:style>
  <w:style w:type="paragraph" w:customStyle="1" w:styleId="xl146">
    <w:name w:val="xl146"/>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NewNewNewNewNewNewNewNewNewNewNewNewNewNew">
    <w:name w:val="正文 New New New New New New New New New New New New New New"/>
    <w:autoRedefine/>
    <w:qFormat/>
    <w:pPr>
      <w:widowControl w:val="0"/>
      <w:jc w:val="both"/>
    </w:pPr>
    <w:rPr>
      <w:kern w:val="2"/>
      <w:sz w:val="21"/>
      <w:szCs w:val="21"/>
    </w:rPr>
  </w:style>
  <w:style w:type="paragraph" w:customStyle="1" w:styleId="xl148">
    <w:name w:val="xl148"/>
    <w:basedOn w:val="a"/>
    <w:autoRedefine/>
    <w:qFormat/>
    <w:pPr>
      <w:shd w:val="clear" w:color="000000" w:fill="FFFFFF"/>
      <w:spacing w:before="100" w:beforeAutospacing="1" w:after="100" w:afterAutospacing="1"/>
      <w:jc w:val="center"/>
    </w:pPr>
    <w:rPr>
      <w:rFonts w:ascii="宋体" w:hAnsi="宋体" w:cs="宋体"/>
      <w:color w:val="FF0000"/>
      <w:sz w:val="24"/>
      <w:szCs w:val="24"/>
    </w:rPr>
  </w:style>
  <w:style w:type="paragraph" w:customStyle="1" w:styleId="xl158">
    <w:name w:val="xl158"/>
    <w:basedOn w:val="a"/>
    <w:autoRedefine/>
    <w:qFormat/>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112">
    <w:name w:val="xl112"/>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color w:val="000000"/>
      <w:sz w:val="24"/>
      <w:szCs w:val="24"/>
    </w:rPr>
  </w:style>
  <w:style w:type="paragraph" w:customStyle="1" w:styleId="Char1CharCharCharCharCharChar11">
    <w:name w:val="Char1 Char Char Char Char Char Char11"/>
    <w:basedOn w:val="a"/>
    <w:autoRedefine/>
    <w:qFormat/>
    <w:pPr>
      <w:spacing w:after="160" w:line="240" w:lineRule="exact"/>
    </w:pPr>
    <w:rPr>
      <w:rFonts w:ascii="Verdana" w:hAnsi="Verdana"/>
      <w:sz w:val="20"/>
      <w:lang w:eastAsia="en-US"/>
    </w:rPr>
  </w:style>
  <w:style w:type="paragraph" w:customStyle="1" w:styleId="xl42">
    <w:name w:val="xl42"/>
    <w:basedOn w:val="a"/>
    <w:autoRedefine/>
    <w:qFormat/>
    <w:pPr>
      <w:pBdr>
        <w:left w:val="single" w:sz="4" w:space="0" w:color="auto"/>
        <w:bottom w:val="single" w:sz="4" w:space="0" w:color="auto"/>
        <w:right w:val="single" w:sz="4" w:space="0" w:color="auto"/>
      </w:pBdr>
      <w:spacing w:before="100" w:beforeAutospacing="1" w:after="100" w:afterAutospacing="1"/>
      <w:jc w:val="center"/>
    </w:pPr>
    <w:rPr>
      <w:rFonts w:ascii="宋体" w:hAnsi="宋体"/>
      <w:sz w:val="20"/>
    </w:rPr>
  </w:style>
  <w:style w:type="paragraph" w:customStyle="1" w:styleId="xl85">
    <w:name w:val="xl85"/>
    <w:basedOn w:val="a"/>
    <w:autoRedefine/>
    <w:qFormat/>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sz w:val="24"/>
      <w:szCs w:val="24"/>
    </w:rPr>
  </w:style>
  <w:style w:type="paragraph" w:customStyle="1" w:styleId="xl144">
    <w:name w:val="xl144"/>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sz w:val="24"/>
      <w:szCs w:val="24"/>
    </w:rPr>
  </w:style>
  <w:style w:type="paragraph" w:customStyle="1" w:styleId="font8">
    <w:name w:val="font8"/>
    <w:basedOn w:val="a"/>
    <w:autoRedefine/>
    <w:qFormat/>
    <w:pPr>
      <w:spacing w:before="100" w:beforeAutospacing="1" w:after="100" w:afterAutospacing="1"/>
    </w:pPr>
    <w:rPr>
      <w:rFonts w:ascii="Verdana" w:hAnsi="Verdana"/>
      <w:sz w:val="24"/>
      <w:szCs w:val="24"/>
    </w:rPr>
  </w:style>
  <w:style w:type="paragraph" w:customStyle="1" w:styleId="xl106">
    <w:name w:val="xl106"/>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sz w:val="24"/>
      <w:szCs w:val="24"/>
    </w:rPr>
  </w:style>
  <w:style w:type="paragraph" w:customStyle="1" w:styleId="xl120">
    <w:name w:val="xl120"/>
    <w:basedOn w:val="a"/>
    <w:autoRedefine/>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sz w:val="24"/>
      <w:szCs w:val="24"/>
    </w:rPr>
  </w:style>
  <w:style w:type="paragraph" w:customStyle="1" w:styleId="xl26">
    <w:name w:val="xl26"/>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18"/>
      <w:szCs w:val="18"/>
    </w:rPr>
  </w:style>
  <w:style w:type="paragraph" w:customStyle="1" w:styleId="xl117">
    <w:name w:val="xl117"/>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_GB2312" w:eastAsia="仿宋_GB2312" w:hAnsi="宋体" w:cs="宋体"/>
      <w:color w:val="0000FF"/>
      <w:sz w:val="24"/>
      <w:szCs w:val="24"/>
    </w:rPr>
  </w:style>
  <w:style w:type="paragraph" w:customStyle="1" w:styleId="220">
    <w:name w:val="2册标题2"/>
    <w:basedOn w:val="a"/>
    <w:next w:val="a"/>
    <w:autoRedefine/>
    <w:qFormat/>
    <w:pPr>
      <w:widowControl w:val="0"/>
      <w:spacing w:beforeLines="50" w:afterLines="50"/>
      <w:jc w:val="both"/>
      <w:outlineLvl w:val="1"/>
    </w:pPr>
    <w:rPr>
      <w:rFonts w:ascii="Arial" w:eastAsia="黑体" w:hAnsi="Arial"/>
      <w:kern w:val="2"/>
      <w:sz w:val="30"/>
      <w:szCs w:val="30"/>
    </w:rPr>
  </w:style>
  <w:style w:type="paragraph" w:customStyle="1" w:styleId="xl94">
    <w:name w:val="xl94"/>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136">
    <w:name w:val="xl136"/>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color w:val="000000"/>
      <w:sz w:val="24"/>
      <w:szCs w:val="24"/>
    </w:rPr>
  </w:style>
  <w:style w:type="paragraph" w:customStyle="1" w:styleId="xl84">
    <w:name w:val="xl84"/>
    <w:basedOn w:val="a"/>
    <w:autoRedefine/>
    <w:qFormat/>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textAlignment w:val="top"/>
    </w:pPr>
    <w:rPr>
      <w:sz w:val="24"/>
      <w:szCs w:val="24"/>
    </w:rPr>
  </w:style>
  <w:style w:type="paragraph" w:customStyle="1" w:styleId="CharCharCharChar1">
    <w:name w:val="Char Char Char Char1"/>
    <w:basedOn w:val="a"/>
    <w:autoRedefine/>
    <w:qFormat/>
    <w:pPr>
      <w:spacing w:after="160" w:line="240" w:lineRule="exact"/>
    </w:pPr>
    <w:rPr>
      <w:rFonts w:ascii="Verdana" w:hAnsi="Verdana"/>
      <w:sz w:val="20"/>
      <w:lang w:eastAsia="en-US"/>
    </w:rPr>
  </w:style>
  <w:style w:type="paragraph" w:customStyle="1" w:styleId="xl139">
    <w:name w:val="xl139"/>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xl124">
    <w:name w:val="xl124"/>
    <w:basedOn w:val="a"/>
    <w:autoRedefine/>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47">
    <w:name w:val="xl147"/>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font15">
    <w:name w:val="font15"/>
    <w:basedOn w:val="a"/>
    <w:autoRedefine/>
    <w:qFormat/>
    <w:pPr>
      <w:spacing w:before="100" w:beforeAutospacing="1" w:after="100" w:afterAutospacing="1"/>
    </w:pPr>
    <w:rPr>
      <w:rFonts w:ascii="宋体" w:hAnsi="宋体" w:cs="宋体"/>
      <w:sz w:val="18"/>
      <w:szCs w:val="18"/>
    </w:rPr>
  </w:style>
  <w:style w:type="paragraph" w:customStyle="1" w:styleId="Char20">
    <w:name w:val="Char2"/>
    <w:basedOn w:val="a"/>
    <w:autoRedefine/>
    <w:qFormat/>
    <w:pPr>
      <w:spacing w:after="160" w:line="240" w:lineRule="exact"/>
    </w:pPr>
    <w:rPr>
      <w:rFonts w:ascii="Verdana" w:hAnsi="Verdana"/>
      <w:sz w:val="20"/>
      <w:lang w:eastAsia="en-US"/>
    </w:rPr>
  </w:style>
  <w:style w:type="paragraph" w:customStyle="1" w:styleId="xl150">
    <w:name w:val="xl150"/>
    <w:basedOn w:val="a"/>
    <w:autoRedefine/>
    <w:qFormat/>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jc w:val="center"/>
    </w:pPr>
    <w:rPr>
      <w:rFonts w:ascii="宋体" w:hAnsi="宋体" w:cs="宋体"/>
      <w:b/>
      <w:bCs/>
      <w:color w:val="FF0000"/>
      <w:sz w:val="24"/>
      <w:szCs w:val="24"/>
    </w:rPr>
  </w:style>
  <w:style w:type="paragraph" w:customStyle="1" w:styleId="xl116">
    <w:name w:val="xl116"/>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_GB2312" w:eastAsia="仿宋_GB2312" w:hAnsi="宋体" w:cs="宋体"/>
      <w:color w:val="0000FF"/>
      <w:sz w:val="24"/>
      <w:szCs w:val="24"/>
    </w:rPr>
  </w:style>
  <w:style w:type="paragraph" w:customStyle="1" w:styleId="TOC1">
    <w:name w:val="TOC 标题1"/>
    <w:basedOn w:val="1"/>
    <w:next w:val="a"/>
    <w:autoRedefine/>
    <w:qFormat/>
    <w:pPr>
      <w:widowControl/>
      <w:spacing w:before="480" w:after="0" w:line="276" w:lineRule="auto"/>
      <w:jc w:val="left"/>
      <w:outlineLvl w:val="9"/>
    </w:pPr>
    <w:rPr>
      <w:rFonts w:ascii="Cambria" w:hAnsi="Cambria"/>
      <w:color w:val="365F91"/>
      <w:kern w:val="0"/>
      <w:sz w:val="28"/>
      <w:szCs w:val="28"/>
    </w:rPr>
  </w:style>
  <w:style w:type="paragraph" w:customStyle="1" w:styleId="xl125">
    <w:name w:val="xl125"/>
    <w:basedOn w:val="a"/>
    <w:autoRedefine/>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sz w:val="24"/>
      <w:szCs w:val="24"/>
    </w:rPr>
  </w:style>
  <w:style w:type="paragraph" w:customStyle="1" w:styleId="230">
    <w:name w:val="2册标题3"/>
    <w:basedOn w:val="a"/>
    <w:next w:val="a"/>
    <w:autoRedefine/>
    <w:qFormat/>
    <w:pPr>
      <w:widowControl w:val="0"/>
      <w:spacing w:beforeLines="50" w:afterLines="50"/>
      <w:ind w:leftChars="100" w:left="100"/>
      <w:jc w:val="both"/>
      <w:outlineLvl w:val="2"/>
    </w:pPr>
    <w:rPr>
      <w:rFonts w:ascii="Arial" w:eastAsia="黑体" w:hAnsi="Arial"/>
      <w:kern w:val="2"/>
      <w:sz w:val="28"/>
      <w:szCs w:val="28"/>
    </w:rPr>
  </w:style>
  <w:style w:type="paragraph" w:customStyle="1" w:styleId="xl33">
    <w:name w:val="xl33"/>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xl44">
    <w:name w:val="xl44"/>
    <w:basedOn w:val="a"/>
    <w:autoRedefine/>
    <w:qFormat/>
    <w:pPr>
      <w:pBdr>
        <w:left w:val="single" w:sz="4" w:space="0" w:color="auto"/>
        <w:bottom w:val="single" w:sz="4" w:space="0" w:color="auto"/>
        <w:right w:val="single" w:sz="4" w:space="0" w:color="auto"/>
      </w:pBdr>
      <w:spacing w:before="100" w:beforeAutospacing="1" w:after="100" w:afterAutospacing="1"/>
      <w:jc w:val="center"/>
    </w:pPr>
    <w:rPr>
      <w:rFonts w:ascii="黑体" w:eastAsia="黑体" w:hAnsi="宋体" w:hint="eastAsia"/>
      <w:sz w:val="26"/>
      <w:szCs w:val="26"/>
    </w:rPr>
  </w:style>
  <w:style w:type="paragraph" w:customStyle="1" w:styleId="xl162">
    <w:name w:val="xl162"/>
    <w:basedOn w:val="a"/>
    <w:autoRedefine/>
    <w:qFormat/>
    <w:pPr>
      <w:pBdr>
        <w:left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xl76">
    <w:name w:val="xl76"/>
    <w:basedOn w:val="a"/>
    <w:autoRedefine/>
    <w:qFormat/>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jc w:val="center"/>
    </w:pPr>
    <w:rPr>
      <w:b/>
      <w:bCs/>
      <w:sz w:val="24"/>
      <w:szCs w:val="24"/>
    </w:rPr>
  </w:style>
  <w:style w:type="paragraph" w:customStyle="1" w:styleId="xl149">
    <w:name w:val="xl149"/>
    <w:basedOn w:val="a"/>
    <w:autoRedefine/>
    <w:qFormat/>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jc w:val="center"/>
    </w:pPr>
    <w:rPr>
      <w:rFonts w:ascii="宋体" w:hAnsi="宋体" w:cs="宋体"/>
      <w:b/>
      <w:bCs/>
      <w:color w:val="000000"/>
      <w:sz w:val="24"/>
      <w:szCs w:val="24"/>
    </w:rPr>
  </w:style>
  <w:style w:type="paragraph" w:customStyle="1" w:styleId="affffa">
    <w:name w:val="列项——（一级）"/>
    <w:autoRedefine/>
    <w:qFormat/>
    <w:pPr>
      <w:widowControl w:val="0"/>
      <w:tabs>
        <w:tab w:val="left" w:pos="854"/>
      </w:tabs>
      <w:ind w:leftChars="200" w:left="200" w:hangingChars="200" w:hanging="200"/>
      <w:jc w:val="both"/>
    </w:pPr>
    <w:rPr>
      <w:rFonts w:ascii="宋体"/>
      <w:sz w:val="21"/>
    </w:rPr>
  </w:style>
  <w:style w:type="character" w:customStyle="1" w:styleId="font41">
    <w:name w:val="font41"/>
    <w:basedOn w:val="a0"/>
    <w:autoRedefine/>
    <w:qFormat/>
    <w:rPr>
      <w:rFonts w:ascii="宋体" w:eastAsia="宋体" w:hAnsi="宋体" w:cs="宋体" w:hint="eastAsia"/>
      <w:color w:val="000000"/>
      <w:sz w:val="20"/>
      <w:szCs w:val="20"/>
      <w:u w:val="none"/>
    </w:rPr>
  </w:style>
  <w:style w:type="paragraph" w:customStyle="1" w:styleId="TOC2">
    <w:name w:val="TOC 标题2"/>
    <w:basedOn w:val="1"/>
    <w:next w:val="a"/>
    <w:autoRedefine/>
    <w:uiPriority w:val="39"/>
    <w:semiHidden/>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xl169">
    <w:name w:val="xl169"/>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sz w:val="24"/>
      <w:szCs w:val="24"/>
    </w:rPr>
  </w:style>
  <w:style w:type="paragraph" w:customStyle="1" w:styleId="xl170">
    <w:name w:val="xl170"/>
    <w:basedOn w:val="a"/>
    <w:autoRedefine/>
    <w:qFormat/>
    <w:pPr>
      <w:pBdr>
        <w:top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171">
    <w:name w:val="xl171"/>
    <w:basedOn w:val="a"/>
    <w:autoRedefine/>
    <w:qFormat/>
    <w:pPr>
      <w:pBdr>
        <w:top w:val="single" w:sz="4" w:space="0" w:color="auto"/>
        <w:left w:val="single" w:sz="4" w:space="0" w:color="auto"/>
        <w:bottom w:val="single" w:sz="4" w:space="0" w:color="auto"/>
      </w:pBdr>
      <w:spacing w:before="100" w:beforeAutospacing="1" w:after="100" w:afterAutospacing="1"/>
      <w:jc w:val="center"/>
    </w:pPr>
    <w:rPr>
      <w:rFonts w:ascii="黑体" w:eastAsia="黑体" w:hAnsi="黑体" w:cs="宋体"/>
      <w:sz w:val="20"/>
    </w:rPr>
  </w:style>
  <w:style w:type="paragraph" w:customStyle="1" w:styleId="xl172">
    <w:name w:val="xl172"/>
    <w:basedOn w:val="a"/>
    <w:autoRedefine/>
    <w:qFormat/>
    <w:pPr>
      <w:pBdr>
        <w:top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sz w:val="20"/>
    </w:rPr>
  </w:style>
  <w:style w:type="paragraph" w:customStyle="1" w:styleId="xl173">
    <w:name w:val="xl173"/>
    <w:basedOn w:val="a"/>
    <w:autoRedefine/>
    <w:qFormat/>
    <w:pPr>
      <w:pBdr>
        <w:top w:val="single" w:sz="4" w:space="0" w:color="auto"/>
        <w:left w:val="single" w:sz="4" w:space="0" w:color="auto"/>
        <w:bottom w:val="single" w:sz="4" w:space="0" w:color="auto"/>
      </w:pBdr>
      <w:spacing w:before="100" w:beforeAutospacing="1" w:after="100" w:afterAutospacing="1"/>
      <w:jc w:val="center"/>
    </w:pPr>
    <w:rPr>
      <w:rFonts w:ascii="黑体" w:eastAsia="黑体" w:hAnsi="黑体" w:cs="宋体"/>
      <w:sz w:val="24"/>
      <w:szCs w:val="24"/>
    </w:rPr>
  </w:style>
  <w:style w:type="paragraph" w:customStyle="1" w:styleId="xl174">
    <w:name w:val="xl174"/>
    <w:basedOn w:val="a"/>
    <w:autoRedefine/>
    <w:qFormat/>
    <w:pPr>
      <w:pBdr>
        <w:top w:val="single" w:sz="4" w:space="0" w:color="auto"/>
        <w:bottom w:val="single" w:sz="4" w:space="0" w:color="auto"/>
      </w:pBdr>
      <w:spacing w:before="100" w:beforeAutospacing="1" w:after="100" w:afterAutospacing="1"/>
      <w:jc w:val="center"/>
    </w:pPr>
    <w:rPr>
      <w:rFonts w:ascii="黑体" w:eastAsia="黑体" w:hAnsi="黑体" w:cs="宋体"/>
      <w:sz w:val="24"/>
      <w:szCs w:val="24"/>
    </w:rPr>
  </w:style>
  <w:style w:type="paragraph" w:customStyle="1" w:styleId="xl175">
    <w:name w:val="xl175"/>
    <w:basedOn w:val="a"/>
    <w:autoRedefine/>
    <w:qFormat/>
    <w:pPr>
      <w:pBdr>
        <w:top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sz w:val="24"/>
      <w:szCs w:val="24"/>
    </w:rPr>
  </w:style>
  <w:style w:type="paragraph" w:customStyle="1" w:styleId="TableParagraph">
    <w:name w:val="Table Paragraph"/>
    <w:basedOn w:val="a"/>
    <w:autoRedefine/>
    <w:uiPriority w:val="1"/>
    <w:qFormat/>
    <w:pPr>
      <w:widowControl w:val="0"/>
      <w:autoSpaceDE w:val="0"/>
      <w:autoSpaceDN w:val="0"/>
    </w:pPr>
    <w:rPr>
      <w:rFonts w:ascii="宋体" w:hAnsi="宋体" w:cs="宋体"/>
      <w:sz w:val="22"/>
      <w:szCs w:val="22"/>
      <w:u w:color="000000"/>
      <w:lang w:val="zh-CN" w:bidi="zh-CN"/>
    </w:rPr>
  </w:style>
  <w:style w:type="character" w:customStyle="1" w:styleId="font222">
    <w:name w:val="font222"/>
    <w:basedOn w:val="a0"/>
    <w:autoRedefine/>
    <w:qFormat/>
    <w:rPr>
      <w:rFonts w:ascii="宋体" w:eastAsia="宋体" w:hAnsi="宋体" w:cs="宋体" w:hint="eastAsia"/>
      <w:color w:val="333333"/>
      <w:sz w:val="20"/>
      <w:szCs w:val="20"/>
      <w:u w:val="none"/>
    </w:rPr>
  </w:style>
  <w:style w:type="character" w:customStyle="1" w:styleId="font51">
    <w:name w:val="font51"/>
    <w:basedOn w:val="a0"/>
    <w:autoRedefine/>
    <w:qFormat/>
    <w:rPr>
      <w:rFonts w:ascii="宋体" w:eastAsia="宋体" w:hAnsi="宋体" w:cs="宋体" w:hint="eastAsia"/>
      <w:color w:val="000000"/>
      <w:sz w:val="20"/>
      <w:szCs w:val="20"/>
      <w:u w:val="none"/>
    </w:rPr>
  </w:style>
  <w:style w:type="paragraph" w:customStyle="1" w:styleId="29">
    <w:name w:val="样式 首行缩进:  2 字符"/>
    <w:basedOn w:val="a"/>
    <w:autoRedefine/>
    <w:qFormat/>
    <w:pPr>
      <w:widowControl w:val="0"/>
      <w:ind w:firstLineChars="200" w:firstLine="420"/>
      <w:jc w:val="both"/>
    </w:pPr>
    <w:rPr>
      <w:rFonts w:cs="宋体"/>
      <w:b/>
      <w:kern w:val="2"/>
    </w:rPr>
  </w:style>
  <w:style w:type="character" w:customStyle="1" w:styleId="font61">
    <w:name w:val="font6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font112">
    <w:name w:val="font112"/>
    <w:basedOn w:val="a0"/>
    <w:qFormat/>
    <w:rPr>
      <w:rFonts w:ascii="宋体" w:eastAsia="宋体" w:hAnsi="宋体" w:cs="宋体"/>
      <w:color w:val="000000"/>
      <w:sz w:val="18"/>
      <w:szCs w:val="18"/>
      <w:u w:val="none"/>
    </w:rPr>
  </w:style>
  <w:style w:type="character" w:customStyle="1" w:styleId="font121">
    <w:name w:val="font121"/>
    <w:basedOn w:val="a0"/>
    <w:qFormat/>
    <w:rPr>
      <w:rFonts w:ascii="宋体" w:eastAsia="宋体" w:hAnsi="宋体" w:cs="宋体"/>
      <w:color w:val="800000"/>
      <w:sz w:val="20"/>
      <w:szCs w:val="20"/>
      <w:u w:val="none"/>
    </w:rPr>
  </w:style>
  <w:style w:type="character" w:customStyle="1" w:styleId="font131">
    <w:name w:val="font131"/>
    <w:basedOn w:val="a0"/>
    <w:qFormat/>
    <w:rPr>
      <w:rFonts w:ascii="Arial" w:hAnsi="Arial" w:cs="Arial" w:hint="default"/>
      <w:color w:val="000000"/>
      <w:sz w:val="20"/>
      <w:szCs w:val="20"/>
      <w:u w:val="none"/>
    </w:rPr>
  </w:style>
  <w:style w:type="character" w:customStyle="1" w:styleId="font101">
    <w:name w:val="font101"/>
    <w:basedOn w:val="a0"/>
    <w:qFormat/>
    <w:rPr>
      <w:rFonts w:ascii="Arial" w:hAnsi="Arial" w:cs="Arial" w:hint="default"/>
      <w:color w:val="000000"/>
      <w:sz w:val="22"/>
      <w:szCs w:val="22"/>
      <w:u w:val="none"/>
    </w:rPr>
  </w:style>
  <w:style w:type="character" w:customStyle="1" w:styleId="font91">
    <w:name w:val="font91"/>
    <w:basedOn w:val="a0"/>
    <w:qFormat/>
    <w:rPr>
      <w:rFonts w:ascii="宋体" w:eastAsia="宋体" w:hAnsi="宋体" w:cs="宋体" w:hint="eastAsia"/>
      <w:color w:val="000000"/>
      <w:sz w:val="22"/>
      <w:szCs w:val="22"/>
      <w:u w:val="none"/>
    </w:rPr>
  </w:style>
  <w:style w:type="character" w:customStyle="1" w:styleId="font141">
    <w:name w:val="font141"/>
    <w:basedOn w:val="a0"/>
    <w:qFormat/>
    <w:rPr>
      <w:rFonts w:ascii="宋体" w:eastAsia="宋体" w:hAnsi="宋体" w:cs="宋体" w:hint="eastAsia"/>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uiPriority="0" w:qFormat="1"/>
    <w:lsdException w:name="Default Paragraph Font"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0"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nhideWhenUsed="1" w:qFormat="1"/>
    <w:lsdException w:name="FollowedHyperlink"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Pr>
      <w:sz w:val="21"/>
    </w:rPr>
  </w:style>
  <w:style w:type="paragraph" w:styleId="1">
    <w:name w:val="heading 1"/>
    <w:basedOn w:val="a"/>
    <w:next w:val="a"/>
    <w:link w:val="1Char1"/>
    <w:autoRedefine/>
    <w:qFormat/>
    <w:pPr>
      <w:keepNext/>
      <w:keepLines/>
      <w:widowControl w:val="0"/>
      <w:spacing w:before="340" w:after="330" w:line="578" w:lineRule="auto"/>
      <w:jc w:val="both"/>
      <w:outlineLvl w:val="0"/>
    </w:pPr>
    <w:rPr>
      <w:b/>
      <w:bCs/>
      <w:kern w:val="44"/>
      <w:sz w:val="44"/>
      <w:szCs w:val="44"/>
    </w:rPr>
  </w:style>
  <w:style w:type="paragraph" w:styleId="2">
    <w:name w:val="heading 2"/>
    <w:basedOn w:val="a"/>
    <w:next w:val="a"/>
    <w:link w:val="2Char"/>
    <w:autoRedefine/>
    <w:qFormat/>
    <w:pPr>
      <w:keepNext/>
      <w:keepLines/>
      <w:widowControl w:val="0"/>
      <w:spacing w:before="260" w:after="260" w:line="416" w:lineRule="auto"/>
      <w:jc w:val="both"/>
      <w:outlineLvl w:val="1"/>
    </w:pPr>
    <w:rPr>
      <w:rFonts w:ascii="Arial" w:eastAsia="黑体" w:hAnsi="Arial"/>
      <w:b/>
      <w:bCs/>
      <w:kern w:val="2"/>
      <w:sz w:val="32"/>
      <w:szCs w:val="32"/>
    </w:rPr>
  </w:style>
  <w:style w:type="paragraph" w:styleId="3">
    <w:name w:val="heading 3"/>
    <w:basedOn w:val="a"/>
    <w:next w:val="a"/>
    <w:link w:val="3Char"/>
    <w:autoRedefine/>
    <w:qFormat/>
    <w:pPr>
      <w:keepNext/>
      <w:keepLines/>
      <w:widowControl w:val="0"/>
      <w:spacing w:before="260" w:after="260" w:line="416" w:lineRule="auto"/>
      <w:jc w:val="both"/>
      <w:outlineLvl w:val="2"/>
    </w:pPr>
    <w:rPr>
      <w:b/>
      <w:bCs/>
      <w:kern w:val="2"/>
      <w:sz w:val="32"/>
      <w:szCs w:val="32"/>
    </w:rPr>
  </w:style>
  <w:style w:type="paragraph" w:styleId="4">
    <w:name w:val="heading 4"/>
    <w:basedOn w:val="a"/>
    <w:next w:val="a"/>
    <w:link w:val="4Char"/>
    <w:autoRedefine/>
    <w:qFormat/>
    <w:pPr>
      <w:keepNext/>
      <w:keepLines/>
      <w:widowControl w:val="0"/>
      <w:spacing w:before="280" w:after="290" w:line="376" w:lineRule="auto"/>
      <w:jc w:val="both"/>
      <w:outlineLvl w:val="3"/>
    </w:pPr>
    <w:rPr>
      <w:rFonts w:ascii="Arial" w:eastAsia="黑体" w:hAnsi="Arial"/>
      <w:b/>
      <w:bCs/>
      <w:kern w:val="2"/>
      <w:sz w:val="28"/>
      <w:szCs w:val="28"/>
    </w:rPr>
  </w:style>
  <w:style w:type="paragraph" w:styleId="5">
    <w:name w:val="heading 5"/>
    <w:basedOn w:val="a"/>
    <w:next w:val="a"/>
    <w:link w:val="5Char"/>
    <w:autoRedefine/>
    <w:qFormat/>
    <w:pPr>
      <w:keepNext/>
      <w:keepLines/>
      <w:widowControl w:val="0"/>
      <w:tabs>
        <w:tab w:val="left" w:pos="2520"/>
      </w:tabs>
      <w:spacing w:before="120" w:line="360" w:lineRule="auto"/>
      <w:ind w:left="2520" w:hanging="420"/>
      <w:jc w:val="both"/>
      <w:outlineLvl w:val="4"/>
    </w:pPr>
    <w:rPr>
      <w:kern w:val="2"/>
      <w:szCs w:val="44"/>
    </w:rPr>
  </w:style>
  <w:style w:type="paragraph" w:styleId="6">
    <w:name w:val="heading 6"/>
    <w:basedOn w:val="a"/>
    <w:next w:val="a"/>
    <w:link w:val="6Char"/>
    <w:autoRedefine/>
    <w:qFormat/>
    <w:pPr>
      <w:keepNext/>
      <w:keepLines/>
      <w:widowControl w:val="0"/>
      <w:tabs>
        <w:tab w:val="left" w:pos="2940"/>
      </w:tabs>
      <w:spacing w:before="120" w:line="360" w:lineRule="auto"/>
      <w:ind w:left="2940" w:hanging="420"/>
      <w:jc w:val="both"/>
      <w:outlineLvl w:val="5"/>
    </w:pPr>
    <w:rPr>
      <w:rFonts w:ascii="Arial" w:hAnsi="Arial"/>
      <w:kern w:val="2"/>
      <w:szCs w:val="44"/>
    </w:rPr>
  </w:style>
  <w:style w:type="paragraph" w:styleId="7">
    <w:name w:val="heading 7"/>
    <w:basedOn w:val="a"/>
    <w:next w:val="a"/>
    <w:link w:val="7Char"/>
    <w:autoRedefine/>
    <w:qFormat/>
    <w:pPr>
      <w:keepNext/>
      <w:keepLines/>
      <w:widowControl w:val="0"/>
      <w:tabs>
        <w:tab w:val="left" w:pos="3360"/>
      </w:tabs>
      <w:spacing w:before="120" w:line="360" w:lineRule="auto"/>
      <w:ind w:left="3360" w:hanging="420"/>
      <w:jc w:val="both"/>
      <w:outlineLvl w:val="6"/>
    </w:pPr>
    <w:rPr>
      <w:kern w:val="2"/>
      <w:szCs w:val="44"/>
    </w:rPr>
  </w:style>
  <w:style w:type="paragraph" w:styleId="8">
    <w:name w:val="heading 8"/>
    <w:basedOn w:val="a"/>
    <w:next w:val="a"/>
    <w:link w:val="8Char"/>
    <w:autoRedefine/>
    <w:qFormat/>
    <w:pPr>
      <w:keepNext/>
      <w:keepLines/>
      <w:widowControl w:val="0"/>
      <w:tabs>
        <w:tab w:val="left" w:pos="420"/>
      </w:tabs>
      <w:spacing w:before="240" w:after="64" w:line="320" w:lineRule="auto"/>
      <w:ind w:left="420" w:hanging="420"/>
      <w:jc w:val="both"/>
      <w:outlineLvl w:val="7"/>
    </w:pPr>
    <w:rPr>
      <w:kern w:val="2"/>
      <w:sz w:val="24"/>
      <w:szCs w:val="44"/>
    </w:rPr>
  </w:style>
  <w:style w:type="paragraph" w:styleId="9">
    <w:name w:val="heading 9"/>
    <w:basedOn w:val="a"/>
    <w:next w:val="a"/>
    <w:link w:val="9Char"/>
    <w:autoRedefine/>
    <w:qFormat/>
    <w:pPr>
      <w:keepNext/>
      <w:keepLines/>
      <w:widowControl w:val="0"/>
      <w:tabs>
        <w:tab w:val="left" w:pos="4200"/>
      </w:tabs>
      <w:spacing w:before="120" w:line="360" w:lineRule="auto"/>
      <w:ind w:left="4200" w:hanging="420"/>
      <w:jc w:val="both"/>
      <w:outlineLvl w:val="8"/>
    </w:pPr>
    <w:rPr>
      <w:rFonts w:ascii="Arial" w:hAnsi="Arial"/>
      <w:kern w:val="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autoRedefine/>
    <w:qFormat/>
    <w:pPr>
      <w:ind w:left="1260"/>
    </w:pPr>
    <w:rPr>
      <w:rFonts w:asciiTheme="minorHAnsi" w:hAnsiTheme="minorHAnsi" w:cstheme="minorHAnsi"/>
      <w:sz w:val="18"/>
      <w:szCs w:val="18"/>
    </w:rPr>
  </w:style>
  <w:style w:type="paragraph" w:styleId="a3">
    <w:name w:val="Note Heading"/>
    <w:basedOn w:val="a"/>
    <w:next w:val="a"/>
    <w:link w:val="Char"/>
    <w:autoRedefine/>
    <w:qFormat/>
    <w:pPr>
      <w:widowControl w:val="0"/>
      <w:jc w:val="center"/>
    </w:pPr>
    <w:rPr>
      <w:kern w:val="2"/>
      <w:szCs w:val="24"/>
    </w:rPr>
  </w:style>
  <w:style w:type="paragraph" w:styleId="a4">
    <w:name w:val="Normal Indent"/>
    <w:basedOn w:val="a"/>
    <w:link w:val="Char0"/>
    <w:autoRedefine/>
    <w:qFormat/>
    <w:pPr>
      <w:spacing w:line="360" w:lineRule="auto"/>
      <w:ind w:firstLine="420"/>
    </w:pPr>
    <w:rPr>
      <w:rFonts w:ascii="宋体" w:hAnsiTheme="minorHAnsi" w:cstheme="minorBidi"/>
      <w:kern w:val="2"/>
      <w:szCs w:val="22"/>
    </w:rPr>
  </w:style>
  <w:style w:type="paragraph" w:styleId="a5">
    <w:name w:val="caption"/>
    <w:basedOn w:val="a"/>
    <w:next w:val="a"/>
    <w:autoRedefine/>
    <w:qFormat/>
    <w:rPr>
      <w:rFonts w:ascii="Arial" w:eastAsia="黑体" w:hAnsi="Arial" w:cs="Arial"/>
      <w:sz w:val="20"/>
    </w:rPr>
  </w:style>
  <w:style w:type="paragraph" w:styleId="a6">
    <w:name w:val="List Bullet"/>
    <w:basedOn w:val="a"/>
    <w:autoRedefine/>
    <w:qFormat/>
    <w:pPr>
      <w:widowControl w:val="0"/>
      <w:tabs>
        <w:tab w:val="left" w:pos="709"/>
      </w:tabs>
      <w:ind w:left="709" w:hanging="709"/>
      <w:jc w:val="both"/>
    </w:pPr>
    <w:rPr>
      <w:kern w:val="2"/>
    </w:rPr>
  </w:style>
  <w:style w:type="paragraph" w:styleId="a7">
    <w:name w:val="Document Map"/>
    <w:basedOn w:val="a"/>
    <w:link w:val="Char1"/>
    <w:autoRedefine/>
    <w:qFormat/>
    <w:pPr>
      <w:shd w:val="clear" w:color="auto" w:fill="000080"/>
    </w:pPr>
    <w:rPr>
      <w:rFonts w:asciiTheme="minorHAnsi" w:hAnsiTheme="minorHAnsi" w:cstheme="minorBidi"/>
      <w:kern w:val="2"/>
      <w:szCs w:val="22"/>
    </w:rPr>
  </w:style>
  <w:style w:type="paragraph" w:styleId="a8">
    <w:name w:val="annotation text"/>
    <w:basedOn w:val="a"/>
    <w:link w:val="Char10"/>
    <w:autoRedefine/>
    <w:unhideWhenUsed/>
    <w:qFormat/>
  </w:style>
  <w:style w:type="paragraph" w:styleId="a9">
    <w:name w:val="Salutation"/>
    <w:basedOn w:val="a"/>
    <w:next w:val="a"/>
    <w:link w:val="Char2"/>
    <w:autoRedefine/>
    <w:qFormat/>
    <w:pPr>
      <w:widowControl w:val="0"/>
      <w:jc w:val="both"/>
    </w:pPr>
    <w:rPr>
      <w:kern w:val="2"/>
      <w:szCs w:val="24"/>
    </w:rPr>
  </w:style>
  <w:style w:type="paragraph" w:styleId="30">
    <w:name w:val="Body Text 3"/>
    <w:basedOn w:val="a"/>
    <w:link w:val="3Char0"/>
    <w:autoRedefine/>
    <w:qFormat/>
    <w:pPr>
      <w:widowControl w:val="0"/>
      <w:spacing w:after="60"/>
      <w:jc w:val="center"/>
    </w:pPr>
    <w:rPr>
      <w:rFonts w:ascii="华康简标题宋" w:eastAsia="华康简标题宋"/>
      <w:bCs/>
      <w:kern w:val="2"/>
      <w:sz w:val="52"/>
      <w:szCs w:val="52"/>
    </w:rPr>
  </w:style>
  <w:style w:type="paragraph" w:styleId="aa">
    <w:name w:val="Body Text"/>
    <w:basedOn w:val="a"/>
    <w:next w:val="20"/>
    <w:link w:val="Char11"/>
    <w:autoRedefine/>
    <w:qFormat/>
    <w:pPr>
      <w:spacing w:after="120"/>
    </w:pPr>
    <w:rPr>
      <w:rFonts w:asciiTheme="minorHAnsi" w:hAnsiTheme="minorHAnsi" w:cstheme="minorBidi"/>
      <w:kern w:val="2"/>
      <w:szCs w:val="22"/>
    </w:rPr>
  </w:style>
  <w:style w:type="paragraph" w:styleId="20">
    <w:name w:val="Body Text 2"/>
    <w:basedOn w:val="a"/>
    <w:next w:val="aa"/>
    <w:link w:val="2Char0"/>
    <w:autoRedefine/>
    <w:qFormat/>
    <w:pPr>
      <w:widowControl w:val="0"/>
      <w:spacing w:line="280" w:lineRule="exact"/>
      <w:jc w:val="both"/>
    </w:pPr>
    <w:rPr>
      <w:rFonts w:ascii="仿宋_GB2312" w:eastAsia="仿宋_GB2312"/>
      <w:kern w:val="2"/>
      <w:sz w:val="24"/>
      <w:szCs w:val="24"/>
    </w:rPr>
  </w:style>
  <w:style w:type="paragraph" w:styleId="ab">
    <w:name w:val="Body Text Indent"/>
    <w:basedOn w:val="a"/>
    <w:link w:val="Char12"/>
    <w:autoRedefine/>
    <w:qFormat/>
    <w:pPr>
      <w:spacing w:after="120"/>
      <w:ind w:leftChars="200" w:left="420"/>
    </w:pPr>
    <w:rPr>
      <w:rFonts w:asciiTheme="minorHAnsi" w:hAnsiTheme="minorHAnsi" w:cstheme="minorBidi"/>
      <w:kern w:val="2"/>
      <w:szCs w:val="22"/>
    </w:rPr>
  </w:style>
  <w:style w:type="paragraph" w:styleId="50">
    <w:name w:val="toc 5"/>
    <w:basedOn w:val="a"/>
    <w:next w:val="a"/>
    <w:autoRedefine/>
    <w:qFormat/>
    <w:pPr>
      <w:ind w:left="840"/>
    </w:pPr>
    <w:rPr>
      <w:rFonts w:asciiTheme="minorHAnsi" w:hAnsiTheme="minorHAnsi" w:cstheme="minorHAnsi"/>
      <w:sz w:val="18"/>
      <w:szCs w:val="18"/>
    </w:rPr>
  </w:style>
  <w:style w:type="paragraph" w:styleId="31">
    <w:name w:val="toc 3"/>
    <w:basedOn w:val="a"/>
    <w:next w:val="a"/>
    <w:autoRedefine/>
    <w:uiPriority w:val="39"/>
    <w:qFormat/>
    <w:pPr>
      <w:ind w:left="420"/>
    </w:pPr>
    <w:rPr>
      <w:rFonts w:asciiTheme="minorHAnsi" w:hAnsiTheme="minorHAnsi" w:cstheme="minorHAnsi"/>
      <w:i/>
      <w:iCs/>
      <w:sz w:val="20"/>
    </w:rPr>
  </w:style>
  <w:style w:type="paragraph" w:styleId="ac">
    <w:name w:val="Plain Text"/>
    <w:basedOn w:val="a"/>
    <w:link w:val="Char13"/>
    <w:autoRedefine/>
    <w:qFormat/>
    <w:pPr>
      <w:widowControl w:val="0"/>
      <w:jc w:val="both"/>
    </w:pPr>
    <w:rPr>
      <w:rFonts w:ascii="宋体" w:hAnsi="Courier New" w:cs="Courier New"/>
      <w:kern w:val="2"/>
      <w:szCs w:val="21"/>
    </w:rPr>
  </w:style>
  <w:style w:type="paragraph" w:styleId="80">
    <w:name w:val="toc 8"/>
    <w:basedOn w:val="a"/>
    <w:next w:val="a"/>
    <w:autoRedefine/>
    <w:qFormat/>
    <w:pPr>
      <w:ind w:left="1470"/>
    </w:pPr>
    <w:rPr>
      <w:rFonts w:asciiTheme="minorHAnsi" w:hAnsiTheme="minorHAnsi" w:cstheme="minorHAnsi"/>
      <w:sz w:val="18"/>
      <w:szCs w:val="18"/>
    </w:rPr>
  </w:style>
  <w:style w:type="paragraph" w:styleId="ad">
    <w:name w:val="Date"/>
    <w:basedOn w:val="a"/>
    <w:next w:val="a"/>
    <w:link w:val="Char3"/>
    <w:autoRedefine/>
    <w:qFormat/>
    <w:pPr>
      <w:ind w:leftChars="2500" w:left="100"/>
    </w:pPr>
  </w:style>
  <w:style w:type="paragraph" w:styleId="21">
    <w:name w:val="Body Text Indent 2"/>
    <w:basedOn w:val="a"/>
    <w:link w:val="2Char1"/>
    <w:autoRedefine/>
    <w:qFormat/>
    <w:pPr>
      <w:widowControl w:val="0"/>
      <w:spacing w:line="360" w:lineRule="auto"/>
      <w:ind w:firstLine="360"/>
      <w:jc w:val="both"/>
    </w:pPr>
    <w:rPr>
      <w:rFonts w:ascii="宋体"/>
      <w:kern w:val="2"/>
      <w:sz w:val="24"/>
    </w:rPr>
  </w:style>
  <w:style w:type="paragraph" w:styleId="ae">
    <w:name w:val="Balloon Text"/>
    <w:basedOn w:val="a"/>
    <w:link w:val="Char14"/>
    <w:autoRedefine/>
    <w:qFormat/>
    <w:pPr>
      <w:widowControl w:val="0"/>
      <w:jc w:val="both"/>
    </w:pPr>
    <w:rPr>
      <w:rFonts w:asciiTheme="minorHAnsi" w:hAnsiTheme="minorHAnsi" w:cstheme="minorBidi"/>
      <w:kern w:val="2"/>
      <w:sz w:val="18"/>
      <w:szCs w:val="18"/>
    </w:rPr>
  </w:style>
  <w:style w:type="paragraph" w:styleId="af">
    <w:name w:val="footer"/>
    <w:basedOn w:val="a"/>
    <w:link w:val="Char4"/>
    <w:autoRedefine/>
    <w:uiPriority w:val="99"/>
    <w:unhideWhenUsed/>
    <w:qFormat/>
    <w:pPr>
      <w:tabs>
        <w:tab w:val="center" w:pos="4153"/>
        <w:tab w:val="right" w:pos="8306"/>
      </w:tabs>
      <w:snapToGrid w:val="0"/>
    </w:pPr>
    <w:rPr>
      <w:sz w:val="18"/>
      <w:szCs w:val="18"/>
    </w:rPr>
  </w:style>
  <w:style w:type="paragraph" w:styleId="af0">
    <w:name w:val="header"/>
    <w:basedOn w:val="a"/>
    <w:link w:val="Char5"/>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f1">
    <w:name w:val="Signature"/>
    <w:basedOn w:val="a"/>
    <w:link w:val="Char15"/>
    <w:autoRedefine/>
    <w:qFormat/>
    <w:pPr>
      <w:jc w:val="right"/>
    </w:pPr>
    <w:rPr>
      <w:rFonts w:asciiTheme="minorHAnsi" w:hAnsiTheme="minorHAnsi" w:cstheme="minorBidi"/>
      <w:kern w:val="2"/>
      <w:szCs w:val="21"/>
    </w:rPr>
  </w:style>
  <w:style w:type="paragraph" w:styleId="10">
    <w:name w:val="toc 1"/>
    <w:basedOn w:val="a"/>
    <w:next w:val="a"/>
    <w:autoRedefine/>
    <w:uiPriority w:val="39"/>
    <w:qFormat/>
    <w:pPr>
      <w:spacing w:before="120" w:after="120"/>
    </w:pPr>
    <w:rPr>
      <w:rFonts w:asciiTheme="minorHAnsi" w:hAnsiTheme="minorHAnsi" w:cstheme="minorHAnsi"/>
      <w:b/>
      <w:bCs/>
      <w:caps/>
      <w:sz w:val="20"/>
    </w:rPr>
  </w:style>
  <w:style w:type="paragraph" w:styleId="40">
    <w:name w:val="toc 4"/>
    <w:basedOn w:val="a"/>
    <w:next w:val="a"/>
    <w:autoRedefine/>
    <w:qFormat/>
    <w:pPr>
      <w:ind w:left="630"/>
    </w:pPr>
    <w:rPr>
      <w:rFonts w:asciiTheme="minorHAnsi" w:hAnsiTheme="minorHAnsi" w:cstheme="minorHAnsi"/>
      <w:sz w:val="18"/>
      <w:szCs w:val="18"/>
    </w:rPr>
  </w:style>
  <w:style w:type="paragraph" w:styleId="af2">
    <w:name w:val="Subtitle"/>
    <w:basedOn w:val="a"/>
    <w:next w:val="a"/>
    <w:link w:val="Char16"/>
    <w:autoRedefine/>
    <w:qFormat/>
    <w:pPr>
      <w:spacing w:before="40" w:after="40"/>
      <w:jc w:val="center"/>
    </w:pPr>
    <w:rPr>
      <w:rFonts w:asciiTheme="minorHAnsi" w:eastAsia="幼圆" w:hAnsiTheme="minorHAnsi" w:cstheme="minorBidi"/>
      <w:b/>
      <w:bCs/>
      <w:kern w:val="2"/>
      <w:sz w:val="28"/>
      <w:szCs w:val="28"/>
    </w:rPr>
  </w:style>
  <w:style w:type="paragraph" w:styleId="60">
    <w:name w:val="toc 6"/>
    <w:basedOn w:val="a"/>
    <w:next w:val="a"/>
    <w:autoRedefine/>
    <w:qFormat/>
    <w:pPr>
      <w:ind w:left="1050"/>
    </w:pPr>
    <w:rPr>
      <w:rFonts w:asciiTheme="minorHAnsi" w:hAnsiTheme="minorHAnsi" w:cstheme="minorHAnsi"/>
      <w:sz w:val="18"/>
      <w:szCs w:val="18"/>
    </w:rPr>
  </w:style>
  <w:style w:type="paragraph" w:styleId="32">
    <w:name w:val="Body Text Indent 3"/>
    <w:basedOn w:val="a"/>
    <w:link w:val="3Char1"/>
    <w:autoRedefine/>
    <w:qFormat/>
    <w:pPr>
      <w:widowControl w:val="0"/>
      <w:spacing w:line="360" w:lineRule="exact"/>
      <w:ind w:firstLineChars="200" w:firstLine="420"/>
      <w:jc w:val="both"/>
    </w:pPr>
    <w:rPr>
      <w:kern w:val="2"/>
      <w:szCs w:val="24"/>
    </w:rPr>
  </w:style>
  <w:style w:type="paragraph" w:styleId="22">
    <w:name w:val="toc 2"/>
    <w:basedOn w:val="a"/>
    <w:next w:val="a"/>
    <w:autoRedefine/>
    <w:uiPriority w:val="39"/>
    <w:qFormat/>
    <w:pPr>
      <w:ind w:left="210"/>
    </w:pPr>
    <w:rPr>
      <w:rFonts w:asciiTheme="minorHAnsi" w:hAnsiTheme="minorHAnsi" w:cstheme="minorHAnsi"/>
      <w:smallCaps/>
      <w:sz w:val="20"/>
    </w:rPr>
  </w:style>
  <w:style w:type="paragraph" w:styleId="90">
    <w:name w:val="toc 9"/>
    <w:basedOn w:val="a"/>
    <w:next w:val="a"/>
    <w:autoRedefine/>
    <w:qFormat/>
    <w:pPr>
      <w:ind w:left="1680"/>
    </w:pPr>
    <w:rPr>
      <w:rFonts w:asciiTheme="minorHAnsi" w:hAnsiTheme="minorHAnsi" w:cstheme="minorHAnsi"/>
      <w:sz w:val="18"/>
      <w:szCs w:val="18"/>
    </w:rPr>
  </w:style>
  <w:style w:type="paragraph" w:styleId="af3">
    <w:name w:val="Message Header"/>
    <w:basedOn w:val="aa"/>
    <w:link w:val="Char6"/>
    <w:autoRedefine/>
    <w:qFormat/>
    <w:pPr>
      <w:keepLines/>
      <w:pBdr>
        <w:bottom w:val="single" w:sz="6" w:space="2" w:color="auto"/>
        <w:between w:val="single" w:sz="6" w:space="2" w:color="auto"/>
      </w:pBdr>
      <w:tabs>
        <w:tab w:val="left" w:pos="720"/>
        <w:tab w:val="left" w:pos="4320"/>
        <w:tab w:val="left" w:pos="5040"/>
        <w:tab w:val="right" w:pos="8640"/>
      </w:tabs>
      <w:overflowPunct w:val="0"/>
      <w:autoSpaceDE w:val="0"/>
      <w:autoSpaceDN w:val="0"/>
      <w:adjustRightInd w:val="0"/>
      <w:spacing w:after="0" w:line="440" w:lineRule="atLeast"/>
      <w:ind w:left="720" w:hanging="720"/>
      <w:textAlignment w:val="baseline"/>
    </w:pPr>
    <w:rPr>
      <w:rFonts w:ascii="Arial" w:hAnsi="Arial"/>
      <w:spacing w:val="-5"/>
      <w:sz w:val="20"/>
    </w:rPr>
  </w:style>
  <w:style w:type="paragraph" w:styleId="HTML">
    <w:name w:val="HTML Preformatted"/>
    <w:basedOn w:val="a"/>
    <w:link w:val="HTMLChar"/>
    <w:autoRedefine/>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szCs w:val="24"/>
    </w:rPr>
  </w:style>
  <w:style w:type="paragraph" w:styleId="af4">
    <w:name w:val="Normal (Web)"/>
    <w:basedOn w:val="a"/>
    <w:autoRedefine/>
    <w:uiPriority w:val="99"/>
    <w:qFormat/>
    <w:pPr>
      <w:widowControl w:val="0"/>
      <w:jc w:val="both"/>
    </w:pPr>
    <w:rPr>
      <w:kern w:val="2"/>
      <w:sz w:val="24"/>
      <w:szCs w:val="24"/>
    </w:rPr>
  </w:style>
  <w:style w:type="paragraph" w:styleId="af5">
    <w:name w:val="Title"/>
    <w:basedOn w:val="a"/>
    <w:next w:val="a4"/>
    <w:link w:val="Char7"/>
    <w:autoRedefine/>
    <w:qFormat/>
    <w:pPr>
      <w:pageBreakBefore/>
      <w:widowControl w:val="0"/>
      <w:spacing w:beforeLines="1600" w:afterLines="100" w:line="300" w:lineRule="auto"/>
      <w:jc w:val="center"/>
    </w:pPr>
    <w:rPr>
      <w:rFonts w:ascii="Arial" w:eastAsia="黑体" w:hAnsi="Arial" w:cs="Arial"/>
      <w:b/>
      <w:bCs/>
      <w:kern w:val="2"/>
      <w:sz w:val="48"/>
      <w:szCs w:val="32"/>
    </w:rPr>
  </w:style>
  <w:style w:type="paragraph" w:styleId="af6">
    <w:name w:val="annotation subject"/>
    <w:basedOn w:val="a8"/>
    <w:next w:val="a8"/>
    <w:link w:val="Char17"/>
    <w:autoRedefine/>
    <w:qFormat/>
    <w:pPr>
      <w:widowControl w:val="0"/>
    </w:pPr>
    <w:rPr>
      <w:rFonts w:ascii="宋体" w:hAnsiTheme="minorHAnsi" w:cstheme="minorBidi"/>
      <w:b/>
      <w:bCs/>
      <w:kern w:val="2"/>
      <w:szCs w:val="24"/>
    </w:rPr>
  </w:style>
  <w:style w:type="paragraph" w:styleId="af7">
    <w:name w:val="Body Text First Indent"/>
    <w:basedOn w:val="a"/>
    <w:link w:val="Char8"/>
    <w:autoRedefine/>
    <w:qFormat/>
    <w:pPr>
      <w:widowControl w:val="0"/>
      <w:adjustRightInd w:val="0"/>
      <w:snapToGrid w:val="0"/>
      <w:spacing w:after="120" w:line="400" w:lineRule="exact"/>
      <w:ind w:firstLine="510"/>
      <w:jc w:val="both"/>
    </w:pPr>
    <w:rPr>
      <w:kern w:val="2"/>
      <w:sz w:val="24"/>
      <w:szCs w:val="44"/>
    </w:rPr>
  </w:style>
  <w:style w:type="table" w:styleId="af8">
    <w:name w:val="Table Grid"/>
    <w:basedOn w:val="a1"/>
    <w:autoRedefine/>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9">
    <w:name w:val="Strong"/>
    <w:basedOn w:val="a0"/>
    <w:autoRedefine/>
    <w:qFormat/>
    <w:rPr>
      <w:b/>
      <w:bCs/>
    </w:rPr>
  </w:style>
  <w:style w:type="character" w:styleId="afa">
    <w:name w:val="page number"/>
    <w:basedOn w:val="a0"/>
    <w:autoRedefine/>
    <w:qFormat/>
  </w:style>
  <w:style w:type="character" w:styleId="afb">
    <w:name w:val="FollowedHyperlink"/>
    <w:basedOn w:val="a0"/>
    <w:autoRedefine/>
    <w:uiPriority w:val="99"/>
    <w:qFormat/>
    <w:rPr>
      <w:color w:val="800080"/>
      <w:u w:val="single"/>
    </w:rPr>
  </w:style>
  <w:style w:type="character" w:styleId="afc">
    <w:name w:val="Emphasis"/>
    <w:basedOn w:val="a0"/>
    <w:autoRedefine/>
    <w:qFormat/>
    <w:rPr>
      <w:color w:val="CC0000"/>
    </w:rPr>
  </w:style>
  <w:style w:type="character" w:styleId="afd">
    <w:name w:val="Hyperlink"/>
    <w:basedOn w:val="a0"/>
    <w:autoRedefine/>
    <w:uiPriority w:val="99"/>
    <w:unhideWhenUsed/>
    <w:qFormat/>
    <w:rPr>
      <w:color w:val="0000FF" w:themeColor="hyperlink"/>
      <w:u w:val="single"/>
    </w:rPr>
  </w:style>
  <w:style w:type="character" w:styleId="afe">
    <w:name w:val="annotation reference"/>
    <w:basedOn w:val="a0"/>
    <w:autoRedefine/>
    <w:qFormat/>
    <w:rPr>
      <w:sz w:val="21"/>
      <w:szCs w:val="21"/>
    </w:rPr>
  </w:style>
  <w:style w:type="character" w:customStyle="1" w:styleId="1Char">
    <w:name w:val="标题 1 Char"/>
    <w:basedOn w:val="a0"/>
    <w:qFormat/>
    <w:rPr>
      <w:rFonts w:ascii="Times New Roman" w:eastAsia="宋体" w:hAnsi="Times New Roman" w:cs="Times New Roman"/>
      <w:b/>
      <w:bCs/>
      <w:kern w:val="44"/>
      <w:sz w:val="44"/>
      <w:szCs w:val="44"/>
    </w:rPr>
  </w:style>
  <w:style w:type="character" w:customStyle="1" w:styleId="2Char">
    <w:name w:val="标题 2 Char"/>
    <w:basedOn w:val="a0"/>
    <w:link w:val="2"/>
    <w:qFormat/>
    <w:rPr>
      <w:rFonts w:ascii="Arial" w:eastAsia="黑体" w:hAnsi="Arial" w:cs="Times New Roman"/>
      <w:b/>
      <w:bCs/>
      <w:sz w:val="32"/>
      <w:szCs w:val="32"/>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4Char">
    <w:name w:val="标题 4 Char"/>
    <w:basedOn w:val="a0"/>
    <w:link w:val="4"/>
    <w:qFormat/>
    <w:rPr>
      <w:rFonts w:ascii="Arial" w:eastAsia="黑体" w:hAnsi="Arial" w:cs="Times New Roman"/>
      <w:b/>
      <w:bCs/>
      <w:sz w:val="28"/>
      <w:szCs w:val="28"/>
    </w:rPr>
  </w:style>
  <w:style w:type="character" w:customStyle="1" w:styleId="5Char">
    <w:name w:val="标题 5 Char"/>
    <w:basedOn w:val="a0"/>
    <w:link w:val="5"/>
    <w:qFormat/>
    <w:rPr>
      <w:rFonts w:ascii="Times New Roman" w:eastAsia="宋体" w:hAnsi="Times New Roman" w:cs="Times New Roman"/>
      <w:szCs w:val="44"/>
    </w:rPr>
  </w:style>
  <w:style w:type="character" w:customStyle="1" w:styleId="6Char">
    <w:name w:val="标题 6 Char"/>
    <w:basedOn w:val="a0"/>
    <w:link w:val="6"/>
    <w:qFormat/>
    <w:rPr>
      <w:rFonts w:ascii="Arial" w:eastAsia="宋体" w:hAnsi="Arial" w:cs="Times New Roman"/>
      <w:szCs w:val="44"/>
    </w:rPr>
  </w:style>
  <w:style w:type="character" w:customStyle="1" w:styleId="7Char">
    <w:name w:val="标题 7 Char"/>
    <w:basedOn w:val="a0"/>
    <w:link w:val="7"/>
    <w:qFormat/>
    <w:rPr>
      <w:rFonts w:ascii="Times New Roman" w:eastAsia="宋体" w:hAnsi="Times New Roman" w:cs="Times New Roman"/>
      <w:szCs w:val="44"/>
    </w:rPr>
  </w:style>
  <w:style w:type="character" w:customStyle="1" w:styleId="8Char">
    <w:name w:val="标题 8 Char"/>
    <w:basedOn w:val="a0"/>
    <w:link w:val="8"/>
    <w:qFormat/>
    <w:rPr>
      <w:rFonts w:ascii="Times New Roman" w:eastAsia="宋体" w:hAnsi="Times New Roman" w:cs="Times New Roman"/>
      <w:sz w:val="24"/>
      <w:szCs w:val="44"/>
    </w:rPr>
  </w:style>
  <w:style w:type="character" w:customStyle="1" w:styleId="9Char">
    <w:name w:val="标题 9 Char"/>
    <w:basedOn w:val="a0"/>
    <w:link w:val="9"/>
    <w:qFormat/>
    <w:rPr>
      <w:rFonts w:ascii="Arial" w:eastAsia="宋体" w:hAnsi="Arial" w:cs="Times New Roman"/>
      <w:szCs w:val="44"/>
    </w:rPr>
  </w:style>
  <w:style w:type="character" w:customStyle="1" w:styleId="Char">
    <w:name w:val="注释标题 Char"/>
    <w:basedOn w:val="a0"/>
    <w:link w:val="a3"/>
    <w:qFormat/>
    <w:rPr>
      <w:rFonts w:ascii="Times New Roman" w:eastAsia="宋体" w:hAnsi="Times New Roman" w:cs="Times New Roman"/>
      <w:szCs w:val="24"/>
    </w:rPr>
  </w:style>
  <w:style w:type="character" w:customStyle="1" w:styleId="Char9">
    <w:name w:val="文档结构图 Char"/>
    <w:basedOn w:val="a0"/>
    <w:qFormat/>
    <w:rPr>
      <w:rFonts w:ascii="宋体" w:eastAsia="宋体" w:hAnsi="Times New Roman" w:cs="Times New Roman"/>
      <w:kern w:val="0"/>
      <w:sz w:val="18"/>
      <w:szCs w:val="18"/>
    </w:rPr>
  </w:style>
  <w:style w:type="character" w:customStyle="1" w:styleId="Chara">
    <w:name w:val="批注文字 Char"/>
    <w:basedOn w:val="a0"/>
    <w:qFormat/>
    <w:rPr>
      <w:rFonts w:ascii="Times New Roman" w:eastAsia="宋体" w:hAnsi="Times New Roman" w:cs="Times New Roman"/>
      <w:kern w:val="0"/>
      <w:szCs w:val="20"/>
    </w:rPr>
  </w:style>
  <w:style w:type="character" w:customStyle="1" w:styleId="Char2">
    <w:name w:val="称呼 Char"/>
    <w:basedOn w:val="a0"/>
    <w:link w:val="a9"/>
    <w:qFormat/>
    <w:rPr>
      <w:rFonts w:ascii="Times New Roman" w:eastAsia="宋体" w:hAnsi="Times New Roman" w:cs="Times New Roman"/>
      <w:szCs w:val="24"/>
    </w:rPr>
  </w:style>
  <w:style w:type="character" w:customStyle="1" w:styleId="3Char0">
    <w:name w:val="正文文本 3 Char"/>
    <w:basedOn w:val="a0"/>
    <w:link w:val="30"/>
    <w:qFormat/>
    <w:rPr>
      <w:rFonts w:ascii="华康简标题宋" w:eastAsia="华康简标题宋" w:hAnsi="Times New Roman" w:cs="Times New Roman"/>
      <w:bCs/>
      <w:sz w:val="52"/>
      <w:szCs w:val="52"/>
    </w:rPr>
  </w:style>
  <w:style w:type="character" w:customStyle="1" w:styleId="Charb">
    <w:name w:val="正文文本 Char"/>
    <w:basedOn w:val="a0"/>
    <w:qFormat/>
    <w:rPr>
      <w:rFonts w:ascii="Times New Roman" w:eastAsia="宋体" w:hAnsi="Times New Roman" w:cs="Times New Roman"/>
      <w:kern w:val="0"/>
      <w:szCs w:val="20"/>
    </w:rPr>
  </w:style>
  <w:style w:type="character" w:customStyle="1" w:styleId="2Char0">
    <w:name w:val="正文文本 2 Char"/>
    <w:basedOn w:val="a0"/>
    <w:link w:val="20"/>
    <w:qFormat/>
    <w:rPr>
      <w:rFonts w:ascii="仿宋_GB2312" w:eastAsia="仿宋_GB2312" w:hAnsi="Times New Roman" w:cs="Times New Roman"/>
      <w:sz w:val="24"/>
      <w:szCs w:val="24"/>
    </w:rPr>
  </w:style>
  <w:style w:type="character" w:customStyle="1" w:styleId="Charc">
    <w:name w:val="正文文本缩进 Char"/>
    <w:basedOn w:val="a0"/>
    <w:qFormat/>
    <w:rPr>
      <w:rFonts w:ascii="Times New Roman" w:eastAsia="宋体" w:hAnsi="Times New Roman" w:cs="Times New Roman"/>
      <w:kern w:val="0"/>
      <w:szCs w:val="20"/>
    </w:rPr>
  </w:style>
  <w:style w:type="character" w:customStyle="1" w:styleId="Chard">
    <w:name w:val="纯文本 Char"/>
    <w:basedOn w:val="a0"/>
    <w:qFormat/>
    <w:rPr>
      <w:rFonts w:ascii="宋体" w:eastAsia="宋体" w:hAnsi="Courier New" w:cs="Courier New"/>
      <w:kern w:val="0"/>
      <w:szCs w:val="21"/>
    </w:rPr>
  </w:style>
  <w:style w:type="character" w:customStyle="1" w:styleId="Char3">
    <w:name w:val="日期 Char"/>
    <w:basedOn w:val="a0"/>
    <w:link w:val="ad"/>
    <w:qFormat/>
    <w:rPr>
      <w:rFonts w:ascii="Times New Roman" w:eastAsia="宋体" w:hAnsi="Times New Roman" w:cs="Times New Roman"/>
      <w:kern w:val="0"/>
      <w:szCs w:val="20"/>
    </w:rPr>
  </w:style>
  <w:style w:type="character" w:customStyle="1" w:styleId="2Char1">
    <w:name w:val="正文文本缩进 2 Char"/>
    <w:basedOn w:val="a0"/>
    <w:link w:val="21"/>
    <w:qFormat/>
    <w:rPr>
      <w:rFonts w:ascii="宋体" w:eastAsia="宋体" w:hAnsi="Times New Roman" w:cs="Times New Roman"/>
      <w:sz w:val="24"/>
      <w:szCs w:val="20"/>
    </w:rPr>
  </w:style>
  <w:style w:type="character" w:customStyle="1" w:styleId="Chare">
    <w:name w:val="批注框文本 Char"/>
    <w:basedOn w:val="a0"/>
    <w:qFormat/>
    <w:rPr>
      <w:rFonts w:ascii="Times New Roman" w:eastAsia="宋体" w:hAnsi="Times New Roman" w:cs="Times New Roman"/>
      <w:kern w:val="0"/>
      <w:sz w:val="18"/>
      <w:szCs w:val="18"/>
    </w:rPr>
  </w:style>
  <w:style w:type="character" w:customStyle="1" w:styleId="Char4">
    <w:name w:val="页脚 Char"/>
    <w:basedOn w:val="a0"/>
    <w:link w:val="af"/>
    <w:uiPriority w:val="99"/>
    <w:qFormat/>
    <w:rPr>
      <w:rFonts w:ascii="Times New Roman" w:eastAsia="宋体" w:hAnsi="Times New Roman" w:cs="Times New Roman"/>
      <w:kern w:val="0"/>
      <w:sz w:val="18"/>
      <w:szCs w:val="18"/>
    </w:rPr>
  </w:style>
  <w:style w:type="character" w:customStyle="1" w:styleId="Char5">
    <w:name w:val="页眉 Char"/>
    <w:basedOn w:val="a0"/>
    <w:link w:val="af0"/>
    <w:uiPriority w:val="99"/>
    <w:qFormat/>
    <w:rPr>
      <w:rFonts w:ascii="Times New Roman" w:eastAsia="宋体" w:hAnsi="Times New Roman" w:cs="Times New Roman"/>
      <w:kern w:val="0"/>
      <w:sz w:val="18"/>
      <w:szCs w:val="18"/>
    </w:rPr>
  </w:style>
  <w:style w:type="character" w:customStyle="1" w:styleId="Charf">
    <w:name w:val="签名 Char"/>
    <w:basedOn w:val="a0"/>
    <w:qFormat/>
    <w:rPr>
      <w:rFonts w:ascii="Times New Roman" w:eastAsia="宋体" w:hAnsi="Times New Roman" w:cs="Times New Roman"/>
      <w:kern w:val="0"/>
      <w:szCs w:val="20"/>
    </w:rPr>
  </w:style>
  <w:style w:type="character" w:customStyle="1" w:styleId="Charf0">
    <w:name w:val="副标题 Char"/>
    <w:basedOn w:val="a0"/>
    <w:qFormat/>
    <w:rPr>
      <w:rFonts w:asciiTheme="majorHAnsi" w:eastAsia="宋体" w:hAnsiTheme="majorHAnsi" w:cstheme="majorBidi"/>
      <w:b/>
      <w:bCs/>
      <w:kern w:val="28"/>
      <w:sz w:val="32"/>
      <w:szCs w:val="32"/>
    </w:rPr>
  </w:style>
  <w:style w:type="character" w:customStyle="1" w:styleId="3Char1">
    <w:name w:val="正文文本缩进 3 Char"/>
    <w:basedOn w:val="a0"/>
    <w:link w:val="32"/>
    <w:qFormat/>
    <w:rPr>
      <w:rFonts w:ascii="Times New Roman" w:eastAsia="宋体" w:hAnsi="Times New Roman" w:cs="Times New Roman"/>
      <w:szCs w:val="24"/>
    </w:rPr>
  </w:style>
  <w:style w:type="character" w:customStyle="1" w:styleId="Char6">
    <w:name w:val="信息标题 Char"/>
    <w:basedOn w:val="a0"/>
    <w:link w:val="af3"/>
    <w:qFormat/>
    <w:rPr>
      <w:rFonts w:ascii="Arial" w:eastAsia="宋体" w:hAnsi="Arial"/>
      <w:spacing w:val="-5"/>
      <w:sz w:val="20"/>
    </w:rPr>
  </w:style>
  <w:style w:type="character" w:customStyle="1" w:styleId="HTMLChar">
    <w:name w:val="HTML 预设格式 Char"/>
    <w:basedOn w:val="a0"/>
    <w:link w:val="HTML"/>
    <w:qFormat/>
    <w:rPr>
      <w:rFonts w:ascii="宋体" w:eastAsia="宋体" w:hAnsi="宋体" w:cs="宋体"/>
      <w:kern w:val="0"/>
      <w:sz w:val="24"/>
      <w:szCs w:val="24"/>
    </w:rPr>
  </w:style>
  <w:style w:type="character" w:customStyle="1" w:styleId="Char7">
    <w:name w:val="标题 Char"/>
    <w:basedOn w:val="a0"/>
    <w:link w:val="af5"/>
    <w:qFormat/>
    <w:rPr>
      <w:rFonts w:ascii="Arial" w:eastAsia="黑体" w:hAnsi="Arial" w:cs="Arial"/>
      <w:b/>
      <w:bCs/>
      <w:sz w:val="48"/>
      <w:szCs w:val="32"/>
    </w:rPr>
  </w:style>
  <w:style w:type="character" w:customStyle="1" w:styleId="Charf1">
    <w:name w:val="批注主题 Char"/>
    <w:basedOn w:val="Chara"/>
    <w:qFormat/>
    <w:rPr>
      <w:rFonts w:ascii="Times New Roman" w:eastAsia="宋体" w:hAnsi="Times New Roman" w:cs="Times New Roman"/>
      <w:b/>
      <w:bCs/>
      <w:kern w:val="0"/>
      <w:szCs w:val="20"/>
    </w:rPr>
  </w:style>
  <w:style w:type="character" w:customStyle="1" w:styleId="Char8">
    <w:name w:val="正文首行缩进 Char"/>
    <w:basedOn w:val="Charb"/>
    <w:link w:val="af7"/>
    <w:qFormat/>
    <w:rPr>
      <w:rFonts w:ascii="Times New Roman" w:eastAsia="宋体" w:hAnsi="Times New Roman" w:cs="Times New Roman"/>
      <w:kern w:val="0"/>
      <w:sz w:val="24"/>
      <w:szCs w:val="44"/>
    </w:rPr>
  </w:style>
  <w:style w:type="paragraph" w:customStyle="1" w:styleId="NewNew">
    <w:name w:val="正文 New New"/>
    <w:autoRedefine/>
    <w:qFormat/>
    <w:pPr>
      <w:widowControl w:val="0"/>
      <w:jc w:val="both"/>
    </w:pPr>
    <w:rPr>
      <w:kern w:val="2"/>
      <w:sz w:val="21"/>
      <w:szCs w:val="24"/>
    </w:rPr>
  </w:style>
  <w:style w:type="paragraph" w:customStyle="1" w:styleId="12">
    <w:name w:val="12册标题"/>
    <w:basedOn w:val="a"/>
    <w:next w:val="a"/>
    <w:autoRedefine/>
    <w:qFormat/>
    <w:pPr>
      <w:widowControl w:val="0"/>
      <w:spacing w:beforeLines="50" w:afterLines="50"/>
      <w:jc w:val="center"/>
      <w:outlineLvl w:val="0"/>
    </w:pPr>
    <w:rPr>
      <w:rFonts w:ascii="Arial" w:eastAsia="黑体" w:hAnsi="Arial"/>
      <w:kern w:val="2"/>
      <w:sz w:val="44"/>
    </w:rPr>
  </w:style>
  <w:style w:type="character" w:customStyle="1" w:styleId="CharChar11">
    <w:name w:val="Char Char11"/>
    <w:autoRedefine/>
    <w:qFormat/>
    <w:rPr>
      <w:rFonts w:eastAsia="宋体"/>
      <w:b/>
      <w:bCs/>
      <w:kern w:val="2"/>
      <w:sz w:val="24"/>
      <w:szCs w:val="24"/>
      <w:lang w:val="en-US" w:eastAsia="zh-CN" w:bidi="ar-SA"/>
    </w:rPr>
  </w:style>
  <w:style w:type="character" w:customStyle="1" w:styleId="CharChar7">
    <w:name w:val="Char Char7"/>
    <w:autoRedefine/>
    <w:qFormat/>
    <w:rPr>
      <w:rFonts w:eastAsia="仿宋"/>
      <w:b/>
      <w:bCs/>
      <w:kern w:val="2"/>
      <w:sz w:val="32"/>
      <w:szCs w:val="32"/>
      <w:lang w:val="en-US" w:eastAsia="zh-CN" w:bidi="ar-SA"/>
    </w:rPr>
  </w:style>
  <w:style w:type="character" w:customStyle="1" w:styleId="3CharChar">
    <w:name w:val="标题 3 Char Char"/>
    <w:basedOn w:val="a0"/>
    <w:autoRedefine/>
    <w:qFormat/>
    <w:rPr>
      <w:rFonts w:ascii="黑体" w:eastAsia="黑体"/>
      <w:bCs/>
      <w:sz w:val="30"/>
    </w:rPr>
  </w:style>
  <w:style w:type="character" w:customStyle="1" w:styleId="CharChar9">
    <w:name w:val="Char Char9"/>
    <w:autoRedefine/>
    <w:qFormat/>
    <w:rPr>
      <w:rFonts w:ascii="宋体" w:eastAsia="宋体"/>
      <w:sz w:val="18"/>
      <w:szCs w:val="18"/>
      <w:lang w:val="en-US" w:eastAsia="zh-CN" w:bidi="ar-SA"/>
    </w:rPr>
  </w:style>
  <w:style w:type="character" w:customStyle="1" w:styleId="aff">
    <w:name w:val="已访问超链接"/>
    <w:basedOn w:val="a0"/>
    <w:autoRedefine/>
    <w:qFormat/>
    <w:rPr>
      <w:color w:val="800080"/>
      <w:u w:val="single" w:color="800080"/>
    </w:rPr>
  </w:style>
  <w:style w:type="character" w:customStyle="1" w:styleId="CharChar22">
    <w:name w:val="Char Char22"/>
    <w:autoRedefine/>
    <w:qFormat/>
    <w:rPr>
      <w:rFonts w:eastAsia="宋体"/>
      <w:b/>
      <w:bCs/>
      <w:kern w:val="44"/>
      <w:sz w:val="44"/>
      <w:szCs w:val="44"/>
      <w:lang w:val="en-US" w:eastAsia="zh-CN" w:bidi="ar-SA"/>
    </w:rPr>
  </w:style>
  <w:style w:type="character" w:customStyle="1" w:styleId="plaintext">
    <w:name w:val="plaintext"/>
    <w:basedOn w:val="a0"/>
    <w:autoRedefine/>
    <w:qFormat/>
  </w:style>
  <w:style w:type="character" w:customStyle="1" w:styleId="Emphasis1">
    <w:name w:val="Emphasis1"/>
    <w:autoRedefine/>
    <w:qFormat/>
    <w:rPr>
      <w:rFonts w:ascii="Arial Black" w:eastAsia="宋体" w:hAnsi="Arial Black"/>
      <w:sz w:val="18"/>
    </w:rPr>
  </w:style>
  <w:style w:type="character" w:customStyle="1" w:styleId="1Char1">
    <w:name w:val="标题 1 Char1"/>
    <w:basedOn w:val="a0"/>
    <w:link w:val="1"/>
    <w:autoRedefine/>
    <w:qFormat/>
    <w:rPr>
      <w:rFonts w:ascii="Times New Roman" w:eastAsia="宋体" w:hAnsi="Times New Roman" w:cs="Times New Roman"/>
      <w:b/>
      <w:bCs/>
      <w:kern w:val="44"/>
      <w:sz w:val="44"/>
      <w:szCs w:val="44"/>
    </w:rPr>
  </w:style>
  <w:style w:type="character" w:customStyle="1" w:styleId="Heading4Char">
    <w:name w:val="Heading 4 Char"/>
    <w:autoRedefine/>
    <w:qFormat/>
    <w:rPr>
      <w:rFonts w:eastAsia="仿宋"/>
      <w:b/>
      <w:bCs/>
      <w:kern w:val="44"/>
      <w:sz w:val="32"/>
      <w:szCs w:val="32"/>
      <w:lang w:val="en-US" w:eastAsia="zh-CN" w:bidi="ar-SA"/>
    </w:rPr>
  </w:style>
  <w:style w:type="character" w:customStyle="1" w:styleId="MessageHeaderLabel">
    <w:name w:val="Message Header Label"/>
    <w:autoRedefine/>
    <w:qFormat/>
    <w:rPr>
      <w:rFonts w:ascii="Arial Black" w:eastAsia="宋体" w:hAnsi="Arial Black"/>
      <w:sz w:val="18"/>
    </w:rPr>
  </w:style>
  <w:style w:type="character" w:customStyle="1" w:styleId="1Char0">
    <w:name w:val=". (1.) Char"/>
    <w:autoRedefine/>
    <w:qFormat/>
    <w:rPr>
      <w:rFonts w:ascii="Calibri" w:eastAsia="宋体" w:hAnsi="Calibri" w:hint="eastAsia"/>
      <w:b/>
      <w:kern w:val="2"/>
      <w:sz w:val="28"/>
      <w:lang w:val="en-US" w:eastAsia="zh-CN"/>
    </w:rPr>
  </w:style>
  <w:style w:type="character" w:customStyle="1" w:styleId="Charf2">
    <w:name w:val="抬头 Char"/>
    <w:link w:val="aff0"/>
    <w:autoRedefine/>
    <w:qFormat/>
    <w:rPr>
      <w:rFonts w:eastAsia="楷体"/>
      <w:b/>
      <w:bCs/>
      <w:sz w:val="24"/>
      <w:szCs w:val="24"/>
    </w:rPr>
  </w:style>
  <w:style w:type="paragraph" w:customStyle="1" w:styleId="aff0">
    <w:name w:val="抬头"/>
    <w:link w:val="Charf2"/>
    <w:autoRedefine/>
    <w:qFormat/>
    <w:rPr>
      <w:rFonts w:asciiTheme="minorHAnsi" w:eastAsia="楷体" w:hAnsiTheme="minorHAnsi" w:cstheme="minorBidi"/>
      <w:b/>
      <w:bCs/>
      <w:kern w:val="2"/>
      <w:sz w:val="24"/>
      <w:szCs w:val="24"/>
    </w:rPr>
  </w:style>
  <w:style w:type="character" w:customStyle="1" w:styleId="apple-converted-space">
    <w:name w:val="apple-converted-space"/>
    <w:basedOn w:val="a0"/>
    <w:autoRedefine/>
    <w:qFormat/>
  </w:style>
  <w:style w:type="character" w:customStyle="1" w:styleId="Char0">
    <w:name w:val="正文缩进 Char"/>
    <w:basedOn w:val="a0"/>
    <w:link w:val="a4"/>
    <w:autoRedefine/>
    <w:qFormat/>
    <w:rPr>
      <w:rFonts w:ascii="宋体" w:eastAsia="宋体"/>
    </w:rPr>
  </w:style>
  <w:style w:type="character" w:customStyle="1" w:styleId="Charf3">
    <w:name w:val="列出段落 Char"/>
    <w:link w:val="aff1"/>
    <w:autoRedefine/>
    <w:qFormat/>
    <w:rPr>
      <w:rFonts w:eastAsia="宋体"/>
      <w:szCs w:val="24"/>
    </w:rPr>
  </w:style>
  <w:style w:type="paragraph" w:styleId="aff1">
    <w:name w:val="List Paragraph"/>
    <w:basedOn w:val="a"/>
    <w:link w:val="Charf3"/>
    <w:autoRedefine/>
    <w:qFormat/>
    <w:pPr>
      <w:widowControl w:val="0"/>
      <w:ind w:firstLineChars="200" w:firstLine="420"/>
      <w:jc w:val="both"/>
    </w:pPr>
    <w:rPr>
      <w:rFonts w:asciiTheme="minorHAnsi" w:hAnsiTheme="minorHAnsi" w:cstheme="minorBidi"/>
      <w:kern w:val="2"/>
      <w:szCs w:val="24"/>
    </w:rPr>
  </w:style>
  <w:style w:type="character" w:customStyle="1" w:styleId="bord">
    <w:name w:val="bord"/>
    <w:basedOn w:val="a0"/>
    <w:autoRedefine/>
    <w:qFormat/>
  </w:style>
  <w:style w:type="character" w:customStyle="1" w:styleId="Charf4">
    <w:name w:val="表格字居中 Char"/>
    <w:link w:val="aff2"/>
    <w:autoRedefine/>
    <w:qFormat/>
    <w:rPr>
      <w:sz w:val="24"/>
      <w:szCs w:val="24"/>
    </w:rPr>
  </w:style>
  <w:style w:type="paragraph" w:customStyle="1" w:styleId="aff2">
    <w:name w:val="表格字居中"/>
    <w:basedOn w:val="aff3"/>
    <w:link w:val="Charf4"/>
    <w:autoRedefine/>
    <w:qFormat/>
    <w:pPr>
      <w:jc w:val="center"/>
    </w:pPr>
    <w:rPr>
      <w:rFonts w:eastAsiaTheme="minorEastAsia"/>
      <w:sz w:val="24"/>
      <w:szCs w:val="24"/>
    </w:rPr>
  </w:style>
  <w:style w:type="paragraph" w:customStyle="1" w:styleId="aff3">
    <w:name w:val="表格字"/>
    <w:link w:val="Charf5"/>
    <w:autoRedefine/>
    <w:qFormat/>
    <w:rPr>
      <w:rFonts w:asciiTheme="minorHAnsi" w:eastAsia="Times New Roman" w:hAnsiTheme="minorHAnsi" w:cstheme="minorBidi"/>
      <w:kern w:val="2"/>
      <w:sz w:val="21"/>
      <w:szCs w:val="21"/>
    </w:rPr>
  </w:style>
  <w:style w:type="character" w:customStyle="1" w:styleId="Charf6">
    <w:name w:val="表内文字 Char"/>
    <w:link w:val="aff4"/>
    <w:autoRedefine/>
    <w:qFormat/>
    <w:rPr>
      <w:rFonts w:ascii="Arial" w:eastAsia="宋体" w:hAnsi="Arial" w:cs="宋体"/>
    </w:rPr>
  </w:style>
  <w:style w:type="paragraph" w:customStyle="1" w:styleId="aff4">
    <w:name w:val="表内文字"/>
    <w:basedOn w:val="a"/>
    <w:link w:val="Charf6"/>
    <w:autoRedefine/>
    <w:qFormat/>
    <w:pPr>
      <w:widowControl w:val="0"/>
      <w:jc w:val="both"/>
    </w:pPr>
    <w:rPr>
      <w:rFonts w:ascii="Arial" w:hAnsi="Arial" w:cs="宋体"/>
      <w:kern w:val="2"/>
      <w:szCs w:val="22"/>
    </w:rPr>
  </w:style>
  <w:style w:type="character" w:customStyle="1" w:styleId="CharChar5">
    <w:name w:val="Char Char5"/>
    <w:autoRedefine/>
    <w:qFormat/>
    <w:rPr>
      <w:rFonts w:eastAsia="仿宋"/>
      <w:kern w:val="2"/>
      <w:sz w:val="32"/>
      <w:szCs w:val="32"/>
      <w:lang w:val="en-US" w:eastAsia="zh-CN" w:bidi="ar-SA"/>
    </w:rPr>
  </w:style>
  <w:style w:type="character" w:customStyle="1" w:styleId="aff5">
    <w:name w:val="样式 (符号) 宋体 加粗 下划线"/>
    <w:basedOn w:val="a0"/>
    <w:autoRedefine/>
    <w:qFormat/>
    <w:rPr>
      <w:b/>
      <w:bCs/>
      <w:u w:val="single"/>
    </w:rPr>
  </w:style>
  <w:style w:type="character" w:customStyle="1" w:styleId="CharChar15">
    <w:name w:val="Char Char15"/>
    <w:autoRedefine/>
    <w:qFormat/>
    <w:rPr>
      <w:rFonts w:eastAsia="仿宋"/>
      <w:b/>
      <w:bCs/>
      <w:kern w:val="44"/>
      <w:sz w:val="32"/>
      <w:szCs w:val="32"/>
      <w:lang w:val="en-US" w:eastAsia="zh-CN" w:bidi="ar-SA"/>
    </w:rPr>
  </w:style>
  <w:style w:type="character" w:customStyle="1" w:styleId="aff6">
    <w:name w:val="样式 宋体 小四"/>
    <w:basedOn w:val="a0"/>
    <w:autoRedefine/>
    <w:qFormat/>
    <w:rPr>
      <w:rFonts w:ascii="宋体" w:hAnsi="宋体"/>
      <w:sz w:val="24"/>
    </w:rPr>
  </w:style>
  <w:style w:type="character" w:customStyle="1" w:styleId="Heading2Char">
    <w:name w:val="Heading 2 Char"/>
    <w:autoRedefine/>
    <w:qFormat/>
    <w:rPr>
      <w:rFonts w:eastAsia="仿宋"/>
      <w:b/>
      <w:bCs/>
      <w:kern w:val="44"/>
      <w:sz w:val="32"/>
      <w:szCs w:val="32"/>
      <w:lang w:val="en-US" w:eastAsia="zh-CN" w:bidi="ar-SA"/>
    </w:rPr>
  </w:style>
  <w:style w:type="character" w:customStyle="1" w:styleId="Charf5">
    <w:name w:val="表格字 Char"/>
    <w:link w:val="aff3"/>
    <w:autoRedefine/>
    <w:qFormat/>
    <w:rPr>
      <w:rFonts w:eastAsia="Times New Roman"/>
      <w:szCs w:val="21"/>
    </w:rPr>
  </w:style>
  <w:style w:type="character" w:customStyle="1" w:styleId="11">
    <w:name w:val="强调1"/>
    <w:autoRedefine/>
    <w:qFormat/>
    <w:rPr>
      <w:rFonts w:ascii="Arial Black" w:eastAsia="宋体" w:hAnsi="Arial Black"/>
      <w:sz w:val="18"/>
    </w:rPr>
  </w:style>
  <w:style w:type="character" w:customStyle="1" w:styleId="unnamed61">
    <w:name w:val="unnamed61"/>
    <w:autoRedefine/>
    <w:qFormat/>
    <w:rPr>
      <w:sz w:val="20"/>
      <w:szCs w:val="20"/>
      <w:u w:val="none"/>
    </w:rPr>
  </w:style>
  <w:style w:type="character" w:customStyle="1" w:styleId="clh15">
    <w:name w:val="c lh15"/>
    <w:basedOn w:val="a0"/>
    <w:autoRedefine/>
    <w:qFormat/>
  </w:style>
  <w:style w:type="character" w:customStyle="1" w:styleId="4CharChar">
    <w:name w:val="白皮书 标题4 Char Char"/>
    <w:link w:val="41"/>
    <w:autoRedefine/>
    <w:qFormat/>
    <w:rPr>
      <w:rFonts w:ascii="Arial" w:eastAsia="宋体" w:hAnsi="Arial"/>
      <w:b/>
      <w:bCs/>
      <w:sz w:val="28"/>
      <w:szCs w:val="28"/>
    </w:rPr>
  </w:style>
  <w:style w:type="paragraph" w:customStyle="1" w:styleId="41">
    <w:name w:val="白皮书 标题4"/>
    <w:basedOn w:val="a"/>
    <w:link w:val="4CharChar"/>
    <w:autoRedefine/>
    <w:qFormat/>
    <w:pPr>
      <w:keepNext/>
      <w:keepLines/>
      <w:widowControl w:val="0"/>
      <w:tabs>
        <w:tab w:val="left" w:pos="2100"/>
      </w:tabs>
      <w:spacing w:before="260" w:after="260" w:line="360" w:lineRule="auto"/>
      <w:ind w:left="142" w:hanging="420"/>
      <w:jc w:val="both"/>
      <w:outlineLvl w:val="3"/>
    </w:pPr>
    <w:rPr>
      <w:rFonts w:ascii="Arial" w:hAnsi="Arial" w:cstheme="minorBidi"/>
      <w:b/>
      <w:bCs/>
      <w:kern w:val="2"/>
      <w:sz w:val="28"/>
      <w:szCs w:val="28"/>
    </w:rPr>
  </w:style>
  <w:style w:type="character" w:customStyle="1" w:styleId="px14">
    <w:name w:val="px14"/>
    <w:basedOn w:val="a0"/>
    <w:autoRedefine/>
    <w:qFormat/>
  </w:style>
  <w:style w:type="character" w:customStyle="1" w:styleId="NormalIndentCharChar">
    <w:name w:val="Normal Indent Char Char"/>
    <w:autoRedefine/>
    <w:qFormat/>
    <w:rPr>
      <w:rFonts w:eastAsia="宋体"/>
      <w:sz w:val="24"/>
      <w:szCs w:val="24"/>
      <w:lang w:val="en-US" w:eastAsia="zh-CN" w:bidi="ar-SA"/>
    </w:rPr>
  </w:style>
  <w:style w:type="character" w:customStyle="1" w:styleId="13">
    <w:name w:val="标题1"/>
    <w:basedOn w:val="a0"/>
    <w:autoRedefine/>
    <w:qFormat/>
  </w:style>
  <w:style w:type="character" w:customStyle="1" w:styleId="Heading3Char">
    <w:name w:val="Heading 3 Char"/>
    <w:autoRedefine/>
    <w:qFormat/>
    <w:rPr>
      <w:rFonts w:eastAsia="仿宋"/>
      <w:b/>
      <w:bCs/>
      <w:kern w:val="44"/>
      <w:sz w:val="32"/>
      <w:szCs w:val="32"/>
      <w:lang w:val="en-US" w:eastAsia="zh-CN" w:bidi="ar-SA"/>
    </w:rPr>
  </w:style>
  <w:style w:type="character" w:customStyle="1" w:styleId="apple-style-span">
    <w:name w:val="apple-style-span"/>
    <w:basedOn w:val="a0"/>
    <w:autoRedefine/>
    <w:qFormat/>
  </w:style>
  <w:style w:type="character" w:customStyle="1" w:styleId="CharChar12">
    <w:name w:val="Char Char12"/>
    <w:autoRedefine/>
    <w:qFormat/>
    <w:rPr>
      <w:rFonts w:eastAsia="仿宋"/>
      <w:b/>
      <w:bCs/>
      <w:kern w:val="44"/>
      <w:sz w:val="32"/>
      <w:szCs w:val="32"/>
      <w:lang w:val="en-US" w:eastAsia="zh-CN" w:bidi="ar-SA"/>
    </w:rPr>
  </w:style>
  <w:style w:type="character" w:customStyle="1" w:styleId="CharChar16">
    <w:name w:val="Char Char16"/>
    <w:autoRedefine/>
    <w:qFormat/>
    <w:rPr>
      <w:rFonts w:eastAsia="仿宋"/>
      <w:b/>
      <w:bCs/>
      <w:kern w:val="44"/>
      <w:sz w:val="32"/>
      <w:szCs w:val="32"/>
      <w:lang w:val="en-US" w:eastAsia="zh-CN" w:bidi="ar-SA"/>
    </w:rPr>
  </w:style>
  <w:style w:type="character" w:customStyle="1" w:styleId="Charf7">
    <w:name w:val="表哥标题居左 Char"/>
    <w:link w:val="aff7"/>
    <w:autoRedefine/>
    <w:qFormat/>
    <w:rPr>
      <w:b/>
      <w:bCs/>
      <w:szCs w:val="21"/>
    </w:rPr>
  </w:style>
  <w:style w:type="paragraph" w:customStyle="1" w:styleId="aff7">
    <w:name w:val="表哥标题居左"/>
    <w:basedOn w:val="aff8"/>
    <w:link w:val="Charf7"/>
    <w:autoRedefine/>
    <w:qFormat/>
    <w:pPr>
      <w:widowControl/>
      <w:jc w:val="left"/>
    </w:pPr>
    <w:rPr>
      <w:rFonts w:eastAsiaTheme="minorEastAsia"/>
      <w:bCs/>
      <w:kern w:val="2"/>
      <w:sz w:val="21"/>
    </w:rPr>
  </w:style>
  <w:style w:type="paragraph" w:customStyle="1" w:styleId="aff8">
    <w:name w:val="表格标题"/>
    <w:basedOn w:val="aff9"/>
    <w:next w:val="aff9"/>
    <w:link w:val="Charf8"/>
    <w:autoRedefine/>
    <w:qFormat/>
    <w:pPr>
      <w:jc w:val="center"/>
    </w:pPr>
    <w:rPr>
      <w:rFonts w:asciiTheme="minorHAnsi" w:hAnsiTheme="minorHAnsi" w:cstheme="minorBidi"/>
      <w:b/>
      <w:sz w:val="24"/>
    </w:rPr>
  </w:style>
  <w:style w:type="paragraph" w:customStyle="1" w:styleId="aff9">
    <w:name w:val="表格文字"/>
    <w:basedOn w:val="a"/>
    <w:autoRedefine/>
    <w:qFormat/>
    <w:pPr>
      <w:widowControl w:val="0"/>
    </w:pPr>
    <w:rPr>
      <w:kern w:val="21"/>
      <w:szCs w:val="21"/>
    </w:rPr>
  </w:style>
  <w:style w:type="character" w:customStyle="1" w:styleId="normalpara">
    <w:name w:val="normalpara"/>
    <w:basedOn w:val="a0"/>
    <w:autoRedefine/>
    <w:qFormat/>
  </w:style>
  <w:style w:type="character" w:customStyle="1" w:styleId="small">
    <w:name w:val="small"/>
    <w:basedOn w:val="a0"/>
    <w:autoRedefine/>
    <w:qFormat/>
  </w:style>
  <w:style w:type="character" w:customStyle="1" w:styleId="CharChar17">
    <w:name w:val="Char Char17"/>
    <w:autoRedefine/>
    <w:qFormat/>
    <w:rPr>
      <w:rFonts w:eastAsia="宋体"/>
      <w:sz w:val="21"/>
      <w:lang w:val="en-US" w:eastAsia="zh-CN" w:bidi="ar-SA"/>
    </w:rPr>
  </w:style>
  <w:style w:type="character" w:customStyle="1" w:styleId="QBCharChar">
    <w:name w:val="QB正文 Char Char"/>
    <w:link w:val="QB"/>
    <w:autoRedefine/>
    <w:qFormat/>
    <w:rPr>
      <w:rFonts w:ascii="宋体" w:eastAsia="宋体"/>
    </w:rPr>
  </w:style>
  <w:style w:type="paragraph" w:customStyle="1" w:styleId="QB">
    <w:name w:val="QB正文"/>
    <w:basedOn w:val="a"/>
    <w:link w:val="QBCharChar"/>
    <w:autoRedefine/>
    <w:qFormat/>
    <w:pPr>
      <w:autoSpaceDE w:val="0"/>
      <w:autoSpaceDN w:val="0"/>
      <w:ind w:firstLineChars="200" w:firstLine="200"/>
      <w:jc w:val="both"/>
    </w:pPr>
    <w:rPr>
      <w:rFonts w:ascii="宋体" w:hAnsiTheme="minorHAnsi" w:cstheme="minorBidi"/>
      <w:kern w:val="2"/>
      <w:szCs w:val="22"/>
    </w:rPr>
  </w:style>
  <w:style w:type="character" w:customStyle="1" w:styleId="CharChar21">
    <w:name w:val="Char Char21"/>
    <w:autoRedefine/>
    <w:qFormat/>
    <w:rPr>
      <w:rFonts w:eastAsia="宋体"/>
      <w:b/>
      <w:bCs/>
      <w:kern w:val="2"/>
      <w:sz w:val="32"/>
      <w:szCs w:val="32"/>
      <w:lang w:val="en-US" w:eastAsia="zh-CN" w:bidi="ar-SA"/>
    </w:rPr>
  </w:style>
  <w:style w:type="character" w:customStyle="1" w:styleId="Charf9">
    <w:name w:val="正文粗体 Char"/>
    <w:link w:val="affa"/>
    <w:autoRedefine/>
    <w:qFormat/>
    <w:rPr>
      <w:rFonts w:eastAsia="仿宋"/>
      <w:b/>
      <w:bCs/>
      <w:sz w:val="32"/>
      <w:szCs w:val="32"/>
    </w:rPr>
  </w:style>
  <w:style w:type="paragraph" w:customStyle="1" w:styleId="affa">
    <w:name w:val="正文粗体"/>
    <w:basedOn w:val="a"/>
    <w:link w:val="Charf9"/>
    <w:autoRedefine/>
    <w:qFormat/>
    <w:pPr>
      <w:widowControl w:val="0"/>
      <w:spacing w:line="360" w:lineRule="auto"/>
      <w:ind w:firstLineChars="200" w:firstLine="560"/>
    </w:pPr>
    <w:rPr>
      <w:rFonts w:asciiTheme="minorHAnsi" w:eastAsia="仿宋" w:hAnsiTheme="minorHAnsi" w:cstheme="minorBidi"/>
      <w:b/>
      <w:bCs/>
      <w:kern w:val="2"/>
      <w:sz w:val="32"/>
      <w:szCs w:val="32"/>
    </w:rPr>
  </w:style>
  <w:style w:type="character" w:customStyle="1" w:styleId="CharChar14">
    <w:name w:val="Char Char14"/>
    <w:autoRedefine/>
    <w:qFormat/>
    <w:rPr>
      <w:rFonts w:eastAsia="仿宋"/>
      <w:b/>
      <w:bCs/>
      <w:kern w:val="44"/>
      <w:sz w:val="32"/>
      <w:szCs w:val="32"/>
      <w:lang w:val="en-US" w:eastAsia="zh-CN" w:bidi="ar-SA"/>
    </w:rPr>
  </w:style>
  <w:style w:type="character" w:customStyle="1" w:styleId="clh150">
    <w:name w:val="clh15"/>
    <w:basedOn w:val="a0"/>
    <w:autoRedefine/>
    <w:qFormat/>
  </w:style>
  <w:style w:type="character" w:customStyle="1" w:styleId="GB2312">
    <w:name w:val="样式 仿宋_GB2312 四号"/>
    <w:autoRedefine/>
    <w:qFormat/>
    <w:rPr>
      <w:rFonts w:ascii="仿宋_GB2312" w:eastAsia="仿宋_GB2312" w:hAnsi="仿宋_GB2312"/>
      <w:kern w:val="0"/>
      <w:sz w:val="28"/>
    </w:rPr>
  </w:style>
  <w:style w:type="character" w:customStyle="1" w:styleId="textcontents">
    <w:name w:val="textcontents"/>
    <w:autoRedefine/>
    <w:qFormat/>
    <w:rPr>
      <w:rFonts w:cs="Times New Roman"/>
    </w:rPr>
  </w:style>
  <w:style w:type="character" w:customStyle="1" w:styleId="CharCharCharCharCharCharCharCharChar">
    <w:name w:val="Char Char Char Char Char Char Char Char Char"/>
    <w:basedOn w:val="Char9"/>
    <w:link w:val="CharCharCharCharCharCharChar"/>
    <w:autoRedefine/>
    <w:qFormat/>
    <w:rPr>
      <w:rFonts w:ascii="Tahoma" w:eastAsia="宋体" w:hAnsi="Tahoma" w:cs="Times New Roman"/>
      <w:kern w:val="0"/>
      <w:sz w:val="24"/>
      <w:szCs w:val="24"/>
      <w:shd w:val="clear" w:color="auto" w:fill="000080"/>
    </w:rPr>
  </w:style>
  <w:style w:type="paragraph" w:customStyle="1" w:styleId="CharCharCharCharCharCharChar">
    <w:name w:val="Char Char Char Char Char Char Char"/>
    <w:basedOn w:val="a7"/>
    <w:link w:val="CharCharCharCharCharCharCharCharChar"/>
    <w:autoRedefine/>
    <w:qFormat/>
    <w:pPr>
      <w:widowControl w:val="0"/>
      <w:jc w:val="both"/>
    </w:pPr>
    <w:rPr>
      <w:rFonts w:ascii="Tahoma" w:hAnsi="Tahoma"/>
      <w:sz w:val="24"/>
      <w:szCs w:val="24"/>
    </w:rPr>
  </w:style>
  <w:style w:type="character" w:customStyle="1" w:styleId="Charfa">
    <w:name w:val="标准正文 Char"/>
    <w:link w:val="affb"/>
    <w:autoRedefine/>
    <w:qFormat/>
    <w:rPr>
      <w:rFonts w:eastAsia="楷体_GB2312"/>
      <w:sz w:val="28"/>
    </w:rPr>
  </w:style>
  <w:style w:type="paragraph" w:customStyle="1" w:styleId="affb">
    <w:name w:val="标准正文"/>
    <w:basedOn w:val="a"/>
    <w:link w:val="Charfa"/>
    <w:autoRedefine/>
    <w:qFormat/>
    <w:pPr>
      <w:widowControl w:val="0"/>
      <w:spacing w:before="120" w:line="400" w:lineRule="atLeast"/>
      <w:ind w:left="899" w:hangingChars="310" w:hanging="310"/>
      <w:textAlignment w:val="baseline"/>
    </w:pPr>
    <w:rPr>
      <w:rFonts w:asciiTheme="minorHAnsi" w:eastAsia="楷体_GB2312" w:hAnsiTheme="minorHAnsi" w:cstheme="minorBidi"/>
      <w:kern w:val="2"/>
      <w:sz w:val="28"/>
      <w:szCs w:val="22"/>
    </w:rPr>
  </w:style>
  <w:style w:type="character" w:customStyle="1" w:styleId="ecmean">
    <w:name w:val="ec_mean"/>
    <w:basedOn w:val="a0"/>
    <w:autoRedefine/>
    <w:qFormat/>
  </w:style>
  <w:style w:type="character" w:customStyle="1" w:styleId="2Char2">
    <w:name w:val="正文（首行缩进2字符） Char"/>
    <w:link w:val="23"/>
    <w:autoRedefine/>
    <w:qFormat/>
    <w:rPr>
      <w:rFonts w:eastAsia="宋体"/>
      <w:sz w:val="22"/>
    </w:rPr>
  </w:style>
  <w:style w:type="paragraph" w:customStyle="1" w:styleId="23">
    <w:name w:val="正文（首行缩进2字符）"/>
    <w:basedOn w:val="a"/>
    <w:link w:val="2Char2"/>
    <w:autoRedefine/>
    <w:qFormat/>
    <w:pPr>
      <w:widowControl w:val="0"/>
      <w:spacing w:line="300" w:lineRule="auto"/>
      <w:ind w:firstLineChars="200" w:firstLine="440"/>
      <w:jc w:val="both"/>
    </w:pPr>
    <w:rPr>
      <w:rFonts w:asciiTheme="minorHAnsi" w:hAnsiTheme="minorHAnsi" w:cstheme="minorBidi"/>
      <w:kern w:val="2"/>
      <w:sz w:val="22"/>
      <w:szCs w:val="22"/>
    </w:rPr>
  </w:style>
  <w:style w:type="character" w:customStyle="1" w:styleId="CharChar">
    <w:name w:val="公文正文 Char Char"/>
    <w:link w:val="affc"/>
    <w:autoRedefine/>
    <w:qFormat/>
    <w:rPr>
      <w:rFonts w:eastAsia="Times New Roman"/>
      <w:sz w:val="22"/>
    </w:rPr>
  </w:style>
  <w:style w:type="paragraph" w:customStyle="1" w:styleId="affc">
    <w:name w:val="公文正文"/>
    <w:next w:val="af0"/>
    <w:link w:val="CharChar"/>
    <w:autoRedefine/>
    <w:qFormat/>
    <w:rPr>
      <w:rFonts w:asciiTheme="minorHAnsi" w:eastAsia="Times New Roman" w:hAnsiTheme="minorHAnsi" w:cstheme="minorBidi"/>
      <w:kern w:val="2"/>
      <w:sz w:val="22"/>
      <w:szCs w:val="22"/>
    </w:rPr>
  </w:style>
  <w:style w:type="character" w:customStyle="1" w:styleId="f12">
    <w:name w:val="f12"/>
    <w:basedOn w:val="a0"/>
    <w:autoRedefine/>
    <w:qFormat/>
  </w:style>
  <w:style w:type="character" w:customStyle="1" w:styleId="Charf8">
    <w:name w:val="表格标题 Char"/>
    <w:link w:val="aff8"/>
    <w:autoRedefine/>
    <w:qFormat/>
    <w:rPr>
      <w:rFonts w:eastAsia="宋体"/>
      <w:b/>
      <w:kern w:val="21"/>
      <w:sz w:val="24"/>
      <w:szCs w:val="21"/>
    </w:rPr>
  </w:style>
  <w:style w:type="character" w:customStyle="1" w:styleId="CharChar0">
    <w:name w:val="白皮书 正文 Char Char"/>
    <w:link w:val="affd"/>
    <w:autoRedefine/>
    <w:qFormat/>
    <w:rPr>
      <w:rFonts w:ascii="宋体" w:eastAsia="宋体" w:hAnsi="Calibri"/>
      <w:sz w:val="24"/>
    </w:rPr>
  </w:style>
  <w:style w:type="paragraph" w:customStyle="1" w:styleId="affd">
    <w:name w:val="白皮书 正文"/>
    <w:basedOn w:val="a"/>
    <w:link w:val="CharChar0"/>
    <w:autoRedefine/>
    <w:qFormat/>
    <w:pPr>
      <w:widowControl w:val="0"/>
      <w:spacing w:beforeLines="50" w:afterLines="50" w:line="360" w:lineRule="auto"/>
      <w:ind w:firstLineChars="200" w:firstLine="480"/>
      <w:jc w:val="both"/>
    </w:pPr>
    <w:rPr>
      <w:rFonts w:ascii="宋体" w:hAnsi="Calibri" w:cstheme="minorBidi"/>
      <w:kern w:val="2"/>
      <w:sz w:val="24"/>
      <w:szCs w:val="22"/>
    </w:rPr>
  </w:style>
  <w:style w:type="character" w:customStyle="1" w:styleId="CharChar20">
    <w:name w:val="Char Char20"/>
    <w:autoRedefine/>
    <w:qFormat/>
    <w:rPr>
      <w:rFonts w:ascii="Arial" w:eastAsia="黑体" w:hAnsi="Arial"/>
      <w:b/>
      <w:bCs/>
      <w:kern w:val="2"/>
      <w:sz w:val="28"/>
      <w:szCs w:val="28"/>
      <w:lang w:val="en-US" w:eastAsia="zh-CN" w:bidi="ar-SA"/>
    </w:rPr>
  </w:style>
  <w:style w:type="character" w:customStyle="1" w:styleId="1CharChar">
    <w:name w:val="白皮书 序号1 Char Char"/>
    <w:link w:val="14"/>
    <w:autoRedefine/>
    <w:qFormat/>
    <w:rPr>
      <w:rFonts w:ascii="宋体" w:eastAsia="宋体" w:hAnsi="宋体"/>
      <w:b/>
      <w:sz w:val="24"/>
    </w:rPr>
  </w:style>
  <w:style w:type="paragraph" w:customStyle="1" w:styleId="14">
    <w:name w:val="白皮书 序号1"/>
    <w:basedOn w:val="a"/>
    <w:link w:val="1CharChar"/>
    <w:autoRedefine/>
    <w:qFormat/>
    <w:pPr>
      <w:widowControl w:val="0"/>
      <w:tabs>
        <w:tab w:val="left" w:pos="953"/>
      </w:tabs>
      <w:spacing w:line="360" w:lineRule="auto"/>
      <w:ind w:left="953" w:hanging="477"/>
      <w:jc w:val="both"/>
    </w:pPr>
    <w:rPr>
      <w:rFonts w:ascii="宋体" w:hAnsi="宋体" w:cstheme="minorBidi"/>
      <w:b/>
      <w:kern w:val="2"/>
      <w:sz w:val="24"/>
      <w:szCs w:val="22"/>
    </w:rPr>
  </w:style>
  <w:style w:type="character" w:customStyle="1" w:styleId="3Ctrl3CharChar">
    <w:name w:val="!标题3 Ctrl+3 Char Char"/>
    <w:link w:val="3Ctrl3"/>
    <w:autoRedefine/>
    <w:qFormat/>
    <w:rPr>
      <w:rFonts w:ascii="宋体" w:eastAsia="宋体" w:hAnsi="宋体"/>
      <w:b/>
      <w:bCs/>
      <w:sz w:val="28"/>
      <w:szCs w:val="28"/>
    </w:rPr>
  </w:style>
  <w:style w:type="paragraph" w:customStyle="1" w:styleId="3Ctrl3">
    <w:name w:val="!标题3 Ctrl+3"/>
    <w:basedOn w:val="3"/>
    <w:next w:val="a"/>
    <w:link w:val="3Ctrl3CharChar"/>
    <w:autoRedefine/>
    <w:qFormat/>
    <w:pPr>
      <w:keepNext w:val="0"/>
      <w:keepLines w:val="0"/>
      <w:tabs>
        <w:tab w:val="left" w:pos="709"/>
        <w:tab w:val="left" w:pos="1028"/>
      </w:tabs>
      <w:adjustRightInd w:val="0"/>
      <w:snapToGrid w:val="0"/>
      <w:spacing w:beforeLines="50" w:after="0" w:line="360" w:lineRule="auto"/>
      <w:ind w:left="720" w:hanging="709"/>
    </w:pPr>
    <w:rPr>
      <w:rFonts w:ascii="宋体" w:hAnsi="宋体" w:cstheme="minorBidi"/>
      <w:sz w:val="28"/>
      <w:szCs w:val="28"/>
    </w:rPr>
  </w:style>
  <w:style w:type="character" w:customStyle="1" w:styleId="CharChar2">
    <w:name w:val="Char Char2"/>
    <w:autoRedefine/>
    <w:qFormat/>
    <w:rPr>
      <w:rFonts w:ascii="宋体" w:eastAsia="宋体" w:hAnsi="Courier New" w:cs="Courier New"/>
      <w:kern w:val="2"/>
      <w:sz w:val="21"/>
      <w:szCs w:val="21"/>
      <w:lang w:val="en-US" w:eastAsia="zh-CN" w:bidi="ar-SA"/>
    </w:rPr>
  </w:style>
  <w:style w:type="character" w:customStyle="1" w:styleId="bord3">
    <w:name w:val="bord3"/>
    <w:autoRedefine/>
    <w:qFormat/>
    <w:rPr>
      <w:rFonts w:cs="Times New Roman"/>
    </w:rPr>
  </w:style>
  <w:style w:type="character" w:customStyle="1" w:styleId="CharChar6">
    <w:name w:val="Char Char6"/>
    <w:autoRedefine/>
    <w:qFormat/>
    <w:rPr>
      <w:rFonts w:ascii="宋体" w:eastAsia="宋体"/>
      <w:sz w:val="18"/>
      <w:szCs w:val="18"/>
      <w:lang w:val="en-US" w:eastAsia="zh-CN" w:bidi="ar-SA"/>
    </w:rPr>
  </w:style>
  <w:style w:type="character" w:customStyle="1" w:styleId="aChar">
    <w:name w:val=". (a.) Char"/>
    <w:link w:val="61"/>
    <w:autoRedefine/>
    <w:qFormat/>
    <w:rPr>
      <w:rFonts w:ascii="Cambria" w:eastAsia="宋体" w:hAnsi="Cambria"/>
      <w:b/>
      <w:sz w:val="24"/>
    </w:rPr>
  </w:style>
  <w:style w:type="paragraph" w:customStyle="1" w:styleId="61">
    <w:name w:val="标题 61"/>
    <w:basedOn w:val="a"/>
    <w:next w:val="a"/>
    <w:link w:val="aChar"/>
    <w:autoRedefine/>
    <w:qFormat/>
    <w:pPr>
      <w:keepNext/>
      <w:keepLines/>
      <w:widowControl w:val="0"/>
      <w:tabs>
        <w:tab w:val="left" w:pos="1152"/>
        <w:tab w:val="left" w:pos="3281"/>
      </w:tabs>
      <w:spacing w:before="240" w:after="64" w:line="317" w:lineRule="auto"/>
      <w:ind w:left="3281" w:hanging="420"/>
      <w:jc w:val="both"/>
      <w:outlineLvl w:val="5"/>
    </w:pPr>
    <w:rPr>
      <w:rFonts w:ascii="Cambria" w:hAnsi="Cambria" w:cstheme="minorBidi"/>
      <w:b/>
      <w:kern w:val="2"/>
      <w:sz w:val="24"/>
      <w:szCs w:val="22"/>
    </w:rPr>
  </w:style>
  <w:style w:type="character" w:customStyle="1" w:styleId="CharChar1">
    <w:name w:val="正文内容 Char Char"/>
    <w:basedOn w:val="a0"/>
    <w:link w:val="affe"/>
    <w:autoRedefine/>
    <w:qFormat/>
    <w:rPr>
      <w:rFonts w:eastAsia="宋体"/>
      <w:sz w:val="24"/>
    </w:rPr>
  </w:style>
  <w:style w:type="paragraph" w:customStyle="1" w:styleId="affe">
    <w:name w:val="正文内容"/>
    <w:basedOn w:val="a"/>
    <w:link w:val="CharChar1"/>
    <w:autoRedefine/>
    <w:qFormat/>
    <w:pPr>
      <w:widowControl w:val="0"/>
      <w:spacing w:beforeLines="50" w:afterLines="50" w:line="360" w:lineRule="auto"/>
      <w:ind w:firstLineChars="200" w:firstLine="480"/>
      <w:jc w:val="both"/>
    </w:pPr>
    <w:rPr>
      <w:rFonts w:asciiTheme="minorHAnsi" w:hAnsiTheme="minorHAnsi" w:cstheme="minorBidi"/>
      <w:kern w:val="2"/>
      <w:sz w:val="24"/>
      <w:szCs w:val="22"/>
    </w:rPr>
  </w:style>
  <w:style w:type="character" w:customStyle="1" w:styleId="CharChar13">
    <w:name w:val="Char Char13"/>
    <w:autoRedefine/>
    <w:qFormat/>
    <w:rPr>
      <w:rFonts w:eastAsia="仿宋"/>
      <w:b/>
      <w:bCs/>
      <w:kern w:val="44"/>
      <w:sz w:val="32"/>
      <w:szCs w:val="32"/>
      <w:lang w:val="en-US" w:eastAsia="zh-CN" w:bidi="ar-SA"/>
    </w:rPr>
  </w:style>
  <w:style w:type="paragraph" w:customStyle="1" w:styleId="afff">
    <w:name w:val="黑体标题"/>
    <w:basedOn w:val="a"/>
    <w:autoRedefine/>
    <w:qFormat/>
    <w:pPr>
      <w:widowControl w:val="0"/>
      <w:ind w:firstLineChars="200" w:firstLine="200"/>
      <w:jc w:val="both"/>
    </w:pPr>
    <w:rPr>
      <w:rFonts w:eastAsia="黑体"/>
      <w:b/>
      <w:kern w:val="2"/>
    </w:rPr>
  </w:style>
  <w:style w:type="character" w:customStyle="1" w:styleId="Char15">
    <w:name w:val="签名 Char1"/>
    <w:basedOn w:val="a0"/>
    <w:link w:val="af1"/>
    <w:autoRedefine/>
    <w:qFormat/>
    <w:rPr>
      <w:rFonts w:eastAsia="宋体"/>
      <w:szCs w:val="21"/>
    </w:rPr>
  </w:style>
  <w:style w:type="paragraph" w:customStyle="1" w:styleId="xl30">
    <w:name w:val="xl30"/>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afff0">
    <w:name w:val="此正文"/>
    <w:basedOn w:val="a"/>
    <w:autoRedefine/>
    <w:qFormat/>
    <w:pPr>
      <w:widowControl w:val="0"/>
      <w:spacing w:line="360" w:lineRule="auto"/>
      <w:ind w:firstLineChars="200" w:firstLine="200"/>
      <w:jc w:val="both"/>
    </w:pPr>
    <w:rPr>
      <w:kern w:val="2"/>
      <w:sz w:val="24"/>
      <w:szCs w:val="24"/>
    </w:rPr>
  </w:style>
  <w:style w:type="character" w:customStyle="1" w:styleId="Char12">
    <w:name w:val="正文文本缩进 Char1"/>
    <w:basedOn w:val="a0"/>
    <w:link w:val="ab"/>
    <w:autoRedefine/>
    <w:qFormat/>
    <w:rPr>
      <w:rFonts w:eastAsia="宋体"/>
    </w:rPr>
  </w:style>
  <w:style w:type="paragraph" w:customStyle="1" w:styleId="Char1CharCharCharCharCharChar1">
    <w:name w:val="Char1 Char Char Char Char Char Char1"/>
    <w:basedOn w:val="a"/>
    <w:autoRedefine/>
    <w:qFormat/>
    <w:pPr>
      <w:spacing w:after="160" w:line="240" w:lineRule="exact"/>
    </w:pPr>
    <w:rPr>
      <w:rFonts w:ascii="Verdana" w:hAnsi="Verdana"/>
      <w:sz w:val="20"/>
      <w:lang w:eastAsia="en-US"/>
    </w:rPr>
  </w:style>
  <w:style w:type="paragraph" w:customStyle="1" w:styleId="xl107">
    <w:name w:val="xl107"/>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character" w:customStyle="1" w:styleId="Char13">
    <w:name w:val="纯文本 Char1"/>
    <w:basedOn w:val="a0"/>
    <w:link w:val="ac"/>
    <w:autoRedefine/>
    <w:qFormat/>
    <w:rPr>
      <w:rFonts w:ascii="宋体" w:eastAsia="宋体" w:hAnsi="Courier New" w:cs="Courier New"/>
      <w:szCs w:val="21"/>
    </w:rPr>
  </w:style>
  <w:style w:type="paragraph" w:customStyle="1" w:styleId="xl92">
    <w:name w:val="xl92"/>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sz w:val="24"/>
      <w:szCs w:val="24"/>
    </w:rPr>
  </w:style>
  <w:style w:type="character" w:customStyle="1" w:styleId="Char14">
    <w:name w:val="批注框文本 Char1"/>
    <w:basedOn w:val="a0"/>
    <w:link w:val="ae"/>
    <w:autoRedefine/>
    <w:qFormat/>
    <w:rPr>
      <w:rFonts w:eastAsia="宋体"/>
      <w:sz w:val="18"/>
      <w:szCs w:val="18"/>
    </w:rPr>
  </w:style>
  <w:style w:type="character" w:customStyle="1" w:styleId="Char10">
    <w:name w:val="批注文字 Char1"/>
    <w:basedOn w:val="a0"/>
    <w:link w:val="a8"/>
    <w:autoRedefine/>
    <w:qFormat/>
    <w:rPr>
      <w:rFonts w:ascii="Times New Roman" w:eastAsia="宋体" w:hAnsi="Times New Roman" w:cs="Times New Roman"/>
      <w:kern w:val="0"/>
      <w:szCs w:val="20"/>
    </w:rPr>
  </w:style>
  <w:style w:type="character" w:customStyle="1" w:styleId="Char17">
    <w:name w:val="批注主题 Char1"/>
    <w:basedOn w:val="Char10"/>
    <w:link w:val="af6"/>
    <w:autoRedefine/>
    <w:qFormat/>
    <w:rPr>
      <w:rFonts w:ascii="宋体" w:eastAsia="宋体" w:hAnsi="Times New Roman" w:cs="Times New Roman"/>
      <w:b/>
      <w:bCs/>
      <w:kern w:val="0"/>
      <w:szCs w:val="24"/>
    </w:rPr>
  </w:style>
  <w:style w:type="paragraph" w:customStyle="1" w:styleId="xl100">
    <w:name w:val="xl100"/>
    <w:basedOn w:val="a"/>
    <w:autoRedefine/>
    <w:qFormat/>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textAlignment w:val="center"/>
    </w:pPr>
    <w:rPr>
      <w:sz w:val="24"/>
      <w:szCs w:val="24"/>
    </w:rPr>
  </w:style>
  <w:style w:type="character" w:customStyle="1" w:styleId="Char1">
    <w:name w:val="文档结构图 Char1"/>
    <w:basedOn w:val="a0"/>
    <w:link w:val="a7"/>
    <w:autoRedefine/>
    <w:qFormat/>
    <w:rPr>
      <w:rFonts w:eastAsia="宋体"/>
      <w:shd w:val="clear" w:color="auto" w:fill="000080"/>
    </w:rPr>
  </w:style>
  <w:style w:type="character" w:customStyle="1" w:styleId="Char11">
    <w:name w:val="正文文本 Char1"/>
    <w:basedOn w:val="a0"/>
    <w:link w:val="aa"/>
    <w:autoRedefine/>
    <w:qFormat/>
    <w:rPr>
      <w:rFonts w:eastAsia="宋体"/>
    </w:rPr>
  </w:style>
  <w:style w:type="paragraph" w:customStyle="1" w:styleId="xl108">
    <w:name w:val="xl108"/>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_GB2312" w:eastAsia="仿宋_GB2312" w:hAnsi="宋体" w:cs="宋体"/>
      <w:color w:val="000000"/>
      <w:sz w:val="24"/>
      <w:szCs w:val="24"/>
    </w:rPr>
  </w:style>
  <w:style w:type="paragraph" w:customStyle="1" w:styleId="xl166">
    <w:name w:val="xl166"/>
    <w:basedOn w:val="a"/>
    <w:autoRedefine/>
    <w:qFormat/>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sz w:val="28"/>
      <w:szCs w:val="28"/>
    </w:rPr>
  </w:style>
  <w:style w:type="character" w:customStyle="1" w:styleId="Char16">
    <w:name w:val="副标题 Char1"/>
    <w:basedOn w:val="a0"/>
    <w:link w:val="af2"/>
    <w:autoRedefine/>
    <w:qFormat/>
    <w:rPr>
      <w:rFonts w:eastAsia="幼圆"/>
      <w:b/>
      <w:bCs/>
      <w:sz w:val="28"/>
      <w:szCs w:val="28"/>
    </w:rPr>
  </w:style>
  <w:style w:type="paragraph" w:customStyle="1" w:styleId="xl103">
    <w:name w:val="xl103"/>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_GB2312" w:eastAsia="仿宋_GB2312" w:hAnsi="宋体" w:cs="宋体"/>
      <w:sz w:val="24"/>
      <w:szCs w:val="24"/>
    </w:rPr>
  </w:style>
  <w:style w:type="paragraph" w:customStyle="1" w:styleId="afff1">
    <w:name w:val="(文字) (文字)"/>
    <w:basedOn w:val="a"/>
    <w:autoRedefine/>
    <w:qFormat/>
    <w:pPr>
      <w:widowControl w:val="0"/>
      <w:tabs>
        <w:tab w:val="left" w:pos="360"/>
      </w:tabs>
      <w:jc w:val="both"/>
    </w:pPr>
    <w:rPr>
      <w:kern w:val="2"/>
      <w:sz w:val="24"/>
      <w:szCs w:val="24"/>
    </w:rPr>
  </w:style>
  <w:style w:type="paragraph" w:customStyle="1" w:styleId="afff2">
    <w:name w:val="小标题"/>
    <w:basedOn w:val="a"/>
    <w:next w:val="a4"/>
    <w:autoRedefine/>
    <w:qFormat/>
    <w:pPr>
      <w:widowControl w:val="0"/>
      <w:tabs>
        <w:tab w:val="left" w:pos="420"/>
      </w:tabs>
      <w:spacing w:beforeLines="25" w:afterLines="25"/>
      <w:ind w:left="200" w:hangingChars="200" w:hanging="200"/>
      <w:jc w:val="both"/>
    </w:pPr>
    <w:rPr>
      <w:rFonts w:ascii="Arial" w:eastAsia="黑体" w:hAnsi="Arial"/>
      <w:b/>
      <w:kern w:val="2"/>
      <w:sz w:val="28"/>
      <w:szCs w:val="24"/>
    </w:rPr>
  </w:style>
  <w:style w:type="paragraph" w:customStyle="1" w:styleId="xl77">
    <w:name w:val="xl77"/>
    <w:basedOn w:val="a"/>
    <w:autoRedefine/>
    <w:qFormat/>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jc w:val="center"/>
      <w:textAlignment w:val="center"/>
    </w:pPr>
    <w:rPr>
      <w:b/>
      <w:bCs/>
      <w:sz w:val="24"/>
      <w:szCs w:val="24"/>
    </w:rPr>
  </w:style>
  <w:style w:type="paragraph" w:customStyle="1" w:styleId="42">
    <w:name w:val="题注4"/>
    <w:basedOn w:val="a"/>
    <w:next w:val="a5"/>
    <w:autoRedefine/>
    <w:qFormat/>
    <w:pPr>
      <w:widowControl w:val="0"/>
      <w:ind w:leftChars="-64" w:left="-132" w:rightChars="-50" w:right="-105" w:hanging="2"/>
      <w:jc w:val="center"/>
    </w:pPr>
    <w:rPr>
      <w:b/>
      <w:color w:val="FF0000"/>
      <w:kern w:val="2"/>
      <w:szCs w:val="21"/>
      <w:lang w:val="en-GB"/>
    </w:rPr>
  </w:style>
  <w:style w:type="paragraph" w:customStyle="1" w:styleId="xl43">
    <w:name w:val="xl43"/>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xl31">
    <w:name w:val="xl31"/>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Char2CharCharCharCharCharChar">
    <w:name w:val="Char2 Char Char Char Char Char Char"/>
    <w:basedOn w:val="a"/>
    <w:autoRedefine/>
    <w:qFormat/>
    <w:pPr>
      <w:widowControl w:val="0"/>
      <w:jc w:val="both"/>
    </w:pPr>
    <w:rPr>
      <w:rFonts w:ascii="Tahoma" w:hAnsi="Tahoma"/>
      <w:kern w:val="2"/>
      <w:sz w:val="24"/>
    </w:rPr>
  </w:style>
  <w:style w:type="paragraph" w:customStyle="1" w:styleId="xl118">
    <w:name w:val="xl118"/>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sz w:val="24"/>
      <w:szCs w:val="24"/>
    </w:rPr>
  </w:style>
  <w:style w:type="paragraph" w:customStyle="1" w:styleId="xl46">
    <w:name w:val="xl46"/>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font21">
    <w:name w:val="font21"/>
    <w:basedOn w:val="a"/>
    <w:autoRedefine/>
    <w:qFormat/>
    <w:pPr>
      <w:spacing w:before="100" w:beforeAutospacing="1" w:after="100" w:afterAutospacing="1"/>
    </w:pPr>
    <w:rPr>
      <w:color w:val="FF0000"/>
      <w:sz w:val="24"/>
      <w:szCs w:val="24"/>
    </w:rPr>
  </w:style>
  <w:style w:type="paragraph" w:customStyle="1" w:styleId="font9">
    <w:name w:val="font9"/>
    <w:basedOn w:val="a"/>
    <w:autoRedefine/>
    <w:qFormat/>
    <w:pPr>
      <w:spacing w:before="100" w:beforeAutospacing="1" w:after="100" w:afterAutospacing="1"/>
    </w:pPr>
    <w:rPr>
      <w:sz w:val="24"/>
      <w:szCs w:val="24"/>
    </w:rPr>
  </w:style>
  <w:style w:type="paragraph" w:customStyle="1" w:styleId="xl91">
    <w:name w:val="xl91"/>
    <w:basedOn w:val="a"/>
    <w:autoRedefine/>
    <w:qFormat/>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159">
    <w:name w:val="xl159"/>
    <w:basedOn w:val="a"/>
    <w:autoRedefine/>
    <w:qFormat/>
    <w:pPr>
      <w:pBdr>
        <w:left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Char18">
    <w:name w:val="Char1"/>
    <w:basedOn w:val="a"/>
    <w:autoRedefine/>
    <w:qFormat/>
    <w:pPr>
      <w:widowControl w:val="0"/>
      <w:adjustRightInd w:val="0"/>
      <w:spacing w:line="360" w:lineRule="auto"/>
      <w:jc w:val="both"/>
    </w:pPr>
    <w:rPr>
      <w:sz w:val="24"/>
    </w:rPr>
  </w:style>
  <w:style w:type="paragraph" w:customStyle="1" w:styleId="Char1CharCharCharCharCharChar">
    <w:name w:val="Char1 Char Char Char Char Char Char"/>
    <w:basedOn w:val="a"/>
    <w:autoRedefine/>
    <w:qFormat/>
    <w:pPr>
      <w:spacing w:after="160" w:line="240" w:lineRule="exact"/>
    </w:pPr>
    <w:rPr>
      <w:rFonts w:ascii="Verdana" w:eastAsia="仿宋_GB2312" w:hAnsi="Verdana"/>
      <w:sz w:val="24"/>
      <w:lang w:eastAsia="en-US"/>
    </w:rPr>
  </w:style>
  <w:style w:type="paragraph" w:customStyle="1" w:styleId="xl157">
    <w:name w:val="xl157"/>
    <w:basedOn w:val="a"/>
    <w:autoRedefine/>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宋体" w:hAnsi="宋体" w:cs="宋体"/>
      <w:sz w:val="24"/>
      <w:szCs w:val="24"/>
    </w:rPr>
  </w:style>
  <w:style w:type="paragraph" w:customStyle="1" w:styleId="afff3">
    <w:name w:val="正文图标题"/>
    <w:next w:val="afff4"/>
    <w:autoRedefine/>
    <w:qFormat/>
    <w:pPr>
      <w:jc w:val="center"/>
    </w:pPr>
    <w:rPr>
      <w:rFonts w:ascii="黑体" w:eastAsia="黑体"/>
      <w:sz w:val="21"/>
    </w:rPr>
  </w:style>
  <w:style w:type="paragraph" w:customStyle="1" w:styleId="afff4">
    <w:name w:val="段"/>
    <w:autoRedefine/>
    <w:qFormat/>
    <w:pPr>
      <w:autoSpaceDE w:val="0"/>
      <w:autoSpaceDN w:val="0"/>
      <w:ind w:firstLineChars="200" w:firstLine="200"/>
      <w:jc w:val="both"/>
    </w:pPr>
    <w:rPr>
      <w:rFonts w:ascii="宋体"/>
      <w:sz w:val="21"/>
    </w:rPr>
  </w:style>
  <w:style w:type="paragraph" w:customStyle="1" w:styleId="afff5">
    <w:name w:val="文档正文"/>
    <w:basedOn w:val="a"/>
    <w:autoRedefine/>
    <w:qFormat/>
    <w:pPr>
      <w:widowControl w:val="0"/>
      <w:adjustRightInd w:val="0"/>
      <w:spacing w:line="480" w:lineRule="atLeast"/>
      <w:ind w:firstLineChars="200" w:firstLine="567"/>
      <w:jc w:val="both"/>
      <w:textAlignment w:val="baseline"/>
    </w:pPr>
    <w:rPr>
      <w:rFonts w:ascii="长城仿宋"/>
    </w:rPr>
  </w:style>
  <w:style w:type="paragraph" w:customStyle="1" w:styleId="afff6">
    <w:name w:val="表头文字"/>
    <w:basedOn w:val="a"/>
    <w:autoRedefine/>
    <w:qFormat/>
    <w:pPr>
      <w:widowControl w:val="0"/>
      <w:jc w:val="center"/>
    </w:pPr>
    <w:rPr>
      <w:rFonts w:ascii="Arial" w:hAnsi="Arial" w:cs="宋体"/>
      <w:b/>
      <w:bCs/>
      <w:kern w:val="2"/>
    </w:rPr>
  </w:style>
  <w:style w:type="paragraph" w:customStyle="1" w:styleId="afff7">
    <w:name w:val="文字"/>
    <w:basedOn w:val="a"/>
    <w:autoRedefine/>
    <w:qFormat/>
    <w:pPr>
      <w:widowControl w:val="0"/>
      <w:tabs>
        <w:tab w:val="left" w:pos="8520"/>
      </w:tabs>
      <w:spacing w:line="312" w:lineRule="auto"/>
      <w:ind w:right="-210" w:firstLine="556"/>
      <w:jc w:val="both"/>
    </w:pPr>
    <w:rPr>
      <w:rFonts w:ascii="宋体"/>
      <w:kern w:val="2"/>
      <w:sz w:val="28"/>
    </w:rPr>
  </w:style>
  <w:style w:type="paragraph" w:customStyle="1" w:styleId="MessageHeaderFirst">
    <w:name w:val="Message Header First"/>
    <w:basedOn w:val="af3"/>
    <w:next w:val="af3"/>
    <w:autoRedefine/>
    <w:qFormat/>
  </w:style>
  <w:style w:type="paragraph" w:customStyle="1" w:styleId="xl127">
    <w:name w:val="xl127"/>
    <w:basedOn w:val="a"/>
    <w:autoRedefine/>
    <w:qFormat/>
    <w:pPr>
      <w:pBdr>
        <w:top w:val="single" w:sz="4" w:space="0" w:color="auto"/>
        <w:left w:val="single" w:sz="4" w:space="0" w:color="auto"/>
        <w:right w:val="single" w:sz="4" w:space="0" w:color="auto"/>
      </w:pBdr>
      <w:spacing w:before="100" w:beforeAutospacing="1" w:after="100" w:afterAutospacing="1"/>
      <w:textAlignment w:val="center"/>
    </w:pPr>
    <w:rPr>
      <w:rFonts w:ascii="仿宋_GB2312" w:eastAsia="仿宋_GB2312" w:hAnsi="宋体" w:cs="宋体"/>
      <w:sz w:val="24"/>
      <w:szCs w:val="24"/>
    </w:rPr>
  </w:style>
  <w:style w:type="paragraph" w:customStyle="1" w:styleId="xl163">
    <w:name w:val="xl163"/>
    <w:basedOn w:val="a"/>
    <w:autoRedefine/>
    <w:qFormat/>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b/>
      <w:bCs/>
      <w:sz w:val="24"/>
      <w:szCs w:val="24"/>
    </w:rPr>
  </w:style>
  <w:style w:type="paragraph" w:customStyle="1" w:styleId="55121">
    <w:name w:val="样式 (西文) 宋体 小四 左 段前: 5 磅 段后: 5 磅 行距: 最小值 12 磅 图案: 清除 (白色) ...1"/>
    <w:basedOn w:val="a"/>
    <w:autoRedefine/>
    <w:qFormat/>
    <w:pPr>
      <w:shd w:val="clear" w:color="auto" w:fill="FFFFFF"/>
      <w:spacing w:before="100" w:after="100" w:line="240" w:lineRule="atLeast"/>
      <w:ind w:firstLineChars="250" w:firstLine="250"/>
    </w:pPr>
    <w:rPr>
      <w:rFonts w:ascii="宋体" w:hAnsi="宋体" w:cs="宋体"/>
      <w:sz w:val="24"/>
    </w:rPr>
  </w:style>
  <w:style w:type="paragraph" w:customStyle="1" w:styleId="afff8">
    <w:name w:val="样式 正文（首行缩进两字） + 宋体 小四"/>
    <w:basedOn w:val="a4"/>
    <w:autoRedefine/>
    <w:qFormat/>
    <w:pPr>
      <w:widowControl w:val="0"/>
      <w:spacing w:line="100" w:lineRule="atLeast"/>
      <w:ind w:firstLineChars="192" w:firstLine="614"/>
    </w:pPr>
    <w:rPr>
      <w:rFonts w:ascii="仿宋_GB2312" w:eastAsia="仿宋_GB2312" w:hAnsi="宋体"/>
      <w:sz w:val="32"/>
    </w:rPr>
  </w:style>
  <w:style w:type="paragraph" w:customStyle="1" w:styleId="font11">
    <w:name w:val="font11"/>
    <w:basedOn w:val="a"/>
    <w:autoRedefine/>
    <w:qFormat/>
    <w:pPr>
      <w:spacing w:before="100" w:beforeAutospacing="1" w:after="100" w:afterAutospacing="1"/>
    </w:pPr>
    <w:rPr>
      <w:rFonts w:ascii="仿宋_GB2312" w:eastAsia="仿宋_GB2312" w:hAnsi="宋体" w:cs="宋体"/>
      <w:b/>
      <w:bCs/>
      <w:sz w:val="40"/>
      <w:szCs w:val="40"/>
    </w:rPr>
  </w:style>
  <w:style w:type="paragraph" w:customStyle="1" w:styleId="xl134">
    <w:name w:val="xl134"/>
    <w:basedOn w:val="a"/>
    <w:autoRedefine/>
    <w:qFormat/>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sz w:val="24"/>
      <w:szCs w:val="24"/>
    </w:rPr>
  </w:style>
  <w:style w:type="paragraph" w:customStyle="1" w:styleId="110">
    <w:name w:val="标题 11"/>
    <w:basedOn w:val="a"/>
    <w:next w:val="a"/>
    <w:autoRedefine/>
    <w:qFormat/>
    <w:pPr>
      <w:keepNext/>
      <w:keepLines/>
      <w:widowControl w:val="0"/>
      <w:tabs>
        <w:tab w:val="left" w:pos="709"/>
        <w:tab w:val="left" w:pos="1181"/>
      </w:tabs>
      <w:spacing w:before="340" w:after="330" w:line="576" w:lineRule="auto"/>
      <w:ind w:left="1181" w:hanging="420"/>
      <w:jc w:val="both"/>
      <w:outlineLvl w:val="0"/>
    </w:pPr>
    <w:rPr>
      <w:rFonts w:ascii="Calibri" w:hAnsi="Calibri" w:hint="eastAsia"/>
      <w:b/>
      <w:kern w:val="44"/>
      <w:sz w:val="44"/>
    </w:rPr>
  </w:style>
  <w:style w:type="paragraph" w:customStyle="1" w:styleId="Char1CharCharChar">
    <w:name w:val="Char1 Char Char Char"/>
    <w:basedOn w:val="a"/>
    <w:autoRedefine/>
    <w:qFormat/>
    <w:pPr>
      <w:widowControl w:val="0"/>
      <w:jc w:val="both"/>
    </w:pPr>
    <w:rPr>
      <w:rFonts w:ascii="Tahoma" w:hAnsi="Tahoma"/>
      <w:kern w:val="2"/>
      <w:sz w:val="24"/>
    </w:rPr>
  </w:style>
  <w:style w:type="paragraph" w:customStyle="1" w:styleId="xl78">
    <w:name w:val="xl78"/>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sz w:val="24"/>
      <w:szCs w:val="24"/>
    </w:rPr>
  </w:style>
  <w:style w:type="paragraph" w:customStyle="1" w:styleId="xl32">
    <w:name w:val="xl32"/>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1212152">
    <w:name w:val="样式 样式 宋体 小四 黑色 两端对齐 段前: 1.2 磅 段后: 1.2 磅 行距: 1.5 倍行距 + 首行缩进:  2 字符"/>
    <w:basedOn w:val="a"/>
    <w:autoRedefine/>
    <w:qFormat/>
    <w:pPr>
      <w:widowControl w:val="0"/>
      <w:spacing w:line="360" w:lineRule="auto"/>
      <w:ind w:firstLineChars="150" w:firstLine="420"/>
      <w:jc w:val="both"/>
    </w:pPr>
    <w:rPr>
      <w:rFonts w:eastAsia="仿宋_GB2312"/>
      <w:kern w:val="2"/>
      <w:sz w:val="28"/>
      <w:szCs w:val="28"/>
    </w:rPr>
  </w:style>
  <w:style w:type="paragraph" w:customStyle="1" w:styleId="font25">
    <w:name w:val="font25"/>
    <w:basedOn w:val="a"/>
    <w:autoRedefine/>
    <w:qFormat/>
    <w:pPr>
      <w:spacing w:before="100" w:beforeAutospacing="1" w:after="100" w:afterAutospacing="1"/>
    </w:pPr>
    <w:rPr>
      <w:color w:val="0000FF"/>
      <w:sz w:val="24"/>
      <w:szCs w:val="24"/>
    </w:rPr>
  </w:style>
  <w:style w:type="paragraph" w:customStyle="1" w:styleId="xl75">
    <w:name w:val="xl75"/>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6">
    <w:name w:val="xl126"/>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1">
    <w:name w:val="xl161"/>
    <w:basedOn w:val="a"/>
    <w:autoRedefine/>
    <w:qFormat/>
    <w:pPr>
      <w:pBdr>
        <w:left w:val="single" w:sz="4" w:space="0" w:color="auto"/>
        <w:right w:val="single" w:sz="4" w:space="0" w:color="auto"/>
      </w:pBdr>
      <w:shd w:val="clear" w:color="000000" w:fill="FFFFFF"/>
      <w:spacing w:before="100" w:beforeAutospacing="1" w:after="100" w:afterAutospacing="1"/>
    </w:pPr>
    <w:rPr>
      <w:rFonts w:ascii="宋体" w:hAnsi="宋体" w:cs="宋体"/>
      <w:color w:val="000000"/>
      <w:sz w:val="24"/>
      <w:szCs w:val="24"/>
    </w:rPr>
  </w:style>
  <w:style w:type="paragraph" w:customStyle="1" w:styleId="xl39">
    <w:name w:val="xl39"/>
    <w:basedOn w:val="a"/>
    <w:autoRedefine/>
    <w:qFormat/>
    <w:pPr>
      <w:pBdr>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afff9">
    <w:name w:val="文件正文"/>
    <w:basedOn w:val="a"/>
    <w:autoRedefine/>
    <w:qFormat/>
    <w:pPr>
      <w:widowControl w:val="0"/>
      <w:spacing w:line="360" w:lineRule="auto"/>
      <w:ind w:firstLineChars="200" w:firstLine="480"/>
      <w:jc w:val="both"/>
    </w:pPr>
    <w:rPr>
      <w:rFonts w:eastAsia="仿宋_GB2312" w:cs="仿宋_GB2312"/>
      <w:kern w:val="2"/>
      <w:sz w:val="24"/>
      <w:szCs w:val="24"/>
    </w:rPr>
  </w:style>
  <w:style w:type="paragraph" w:customStyle="1" w:styleId="afffa">
    <w:name w:val="字元 字元"/>
    <w:basedOn w:val="a"/>
    <w:autoRedefine/>
    <w:qFormat/>
    <w:pPr>
      <w:spacing w:after="160" w:line="240" w:lineRule="exact"/>
    </w:pPr>
    <w:rPr>
      <w:rFonts w:ascii="Verdana" w:hAnsi="Verdana"/>
      <w:sz w:val="20"/>
      <w:lang w:eastAsia="en-US"/>
    </w:rPr>
  </w:style>
  <w:style w:type="paragraph" w:customStyle="1" w:styleId="font12">
    <w:name w:val="font12"/>
    <w:basedOn w:val="a"/>
    <w:autoRedefine/>
    <w:qFormat/>
    <w:pPr>
      <w:spacing w:before="100" w:beforeAutospacing="1" w:after="100" w:afterAutospacing="1"/>
    </w:pPr>
    <w:rPr>
      <w:b/>
      <w:bCs/>
      <w:sz w:val="24"/>
      <w:szCs w:val="24"/>
    </w:rPr>
  </w:style>
  <w:style w:type="paragraph" w:customStyle="1" w:styleId="xl82">
    <w:name w:val="xl82"/>
    <w:basedOn w:val="a"/>
    <w:autoRedefine/>
    <w:qFormat/>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textAlignment w:val="top"/>
    </w:pPr>
    <w:rPr>
      <w:b/>
      <w:bCs/>
      <w:sz w:val="24"/>
      <w:szCs w:val="24"/>
    </w:rPr>
  </w:style>
  <w:style w:type="paragraph" w:customStyle="1" w:styleId="xl141">
    <w:name w:val="xl141"/>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4"/>
      <w:szCs w:val="24"/>
    </w:rPr>
  </w:style>
  <w:style w:type="paragraph" w:customStyle="1" w:styleId="font22">
    <w:name w:val="font22"/>
    <w:basedOn w:val="a"/>
    <w:autoRedefine/>
    <w:qFormat/>
    <w:pPr>
      <w:spacing w:before="100" w:beforeAutospacing="1" w:after="100" w:afterAutospacing="1"/>
    </w:pPr>
    <w:rPr>
      <w:sz w:val="20"/>
    </w:rPr>
  </w:style>
  <w:style w:type="paragraph" w:customStyle="1" w:styleId="p0">
    <w:name w:val="p0"/>
    <w:basedOn w:val="a"/>
    <w:autoRedefine/>
    <w:qFormat/>
    <w:rPr>
      <w:szCs w:val="21"/>
    </w:rPr>
  </w:style>
  <w:style w:type="paragraph" w:customStyle="1" w:styleId="afffb">
    <w:name w:val="项目排列"/>
    <w:basedOn w:val="a"/>
    <w:autoRedefine/>
    <w:qFormat/>
    <w:pPr>
      <w:widowControl w:val="0"/>
      <w:spacing w:beforeLines="50" w:afterLines="50" w:line="300" w:lineRule="auto"/>
      <w:ind w:leftChars="200" w:left="350" w:hangingChars="150" w:hanging="150"/>
      <w:jc w:val="both"/>
    </w:pPr>
    <w:rPr>
      <w:kern w:val="2"/>
      <w:sz w:val="24"/>
      <w:szCs w:val="24"/>
    </w:rPr>
  </w:style>
  <w:style w:type="paragraph" w:customStyle="1" w:styleId="xl74">
    <w:name w:val="xl74"/>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8">
    <w:name w:val="xl38"/>
    <w:basedOn w:val="a"/>
    <w:autoRedefine/>
    <w:qFormat/>
    <w:pPr>
      <w:pBdr>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CharCharCharChar">
    <w:name w:val="Char Char Char Char"/>
    <w:basedOn w:val="a"/>
    <w:autoRedefine/>
    <w:qFormat/>
    <w:pPr>
      <w:widowControl w:val="0"/>
      <w:tabs>
        <w:tab w:val="left" w:pos="360"/>
      </w:tabs>
      <w:ind w:firstLineChars="150" w:firstLine="420"/>
      <w:jc w:val="both"/>
    </w:pPr>
    <w:rPr>
      <w:rFonts w:ascii="Arial" w:hAnsi="Arial" w:cs="Arial"/>
      <w:kern w:val="2"/>
      <w:sz w:val="20"/>
    </w:rPr>
  </w:style>
  <w:style w:type="paragraph" w:customStyle="1" w:styleId="xl109">
    <w:name w:val="xl109"/>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0">
    <w:name w:val="xl140"/>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120">
    <w:name w:val="第12册用标题"/>
    <w:basedOn w:val="a"/>
    <w:next w:val="a"/>
    <w:autoRedefine/>
    <w:qFormat/>
    <w:pPr>
      <w:widowControl w:val="0"/>
      <w:spacing w:beforeLines="50" w:afterLines="50"/>
      <w:jc w:val="center"/>
      <w:outlineLvl w:val="0"/>
    </w:pPr>
    <w:rPr>
      <w:rFonts w:ascii="Arial" w:eastAsia="黑体" w:hAnsi="Arial"/>
      <w:kern w:val="2"/>
      <w:sz w:val="44"/>
    </w:rPr>
  </w:style>
  <w:style w:type="paragraph" w:customStyle="1" w:styleId="p17">
    <w:name w:val="p17"/>
    <w:basedOn w:val="a"/>
    <w:autoRedefine/>
    <w:qFormat/>
    <w:pPr>
      <w:snapToGrid w:val="0"/>
      <w:spacing w:before="60" w:after="60" w:line="300" w:lineRule="auto"/>
      <w:jc w:val="center"/>
    </w:pPr>
    <w:rPr>
      <w:spacing w:val="20"/>
      <w:sz w:val="24"/>
      <w:szCs w:val="24"/>
    </w:rPr>
  </w:style>
  <w:style w:type="paragraph" w:customStyle="1" w:styleId="xl99">
    <w:name w:val="xl99"/>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2">
    <w:name w:val="xl152"/>
    <w:basedOn w:val="a"/>
    <w:autoRedefine/>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宋体" w:hAnsi="宋体" w:cs="宋体"/>
      <w:sz w:val="24"/>
      <w:szCs w:val="24"/>
    </w:rPr>
  </w:style>
  <w:style w:type="paragraph" w:customStyle="1" w:styleId="CharCharCharCharCharCharCharCharCharCharChar">
    <w:name w:val="Char Char Char Char Char Char Char Char Char Char Char"/>
    <w:autoRedefine/>
    <w:qFormat/>
    <w:pPr>
      <w:widowControl w:val="0"/>
      <w:spacing w:line="300" w:lineRule="auto"/>
      <w:ind w:firstLineChars="200" w:firstLine="480"/>
      <w:jc w:val="both"/>
    </w:pPr>
    <w:rPr>
      <w:rFonts w:eastAsia="仿宋_GB2312"/>
      <w:kern w:val="2"/>
      <w:sz w:val="24"/>
      <w:szCs w:val="24"/>
    </w:rPr>
  </w:style>
  <w:style w:type="paragraph" w:customStyle="1" w:styleId="font23">
    <w:name w:val="font23"/>
    <w:basedOn w:val="a"/>
    <w:autoRedefine/>
    <w:qFormat/>
    <w:pPr>
      <w:spacing w:before="100" w:beforeAutospacing="1" w:after="100" w:afterAutospacing="1"/>
    </w:pPr>
    <w:rPr>
      <w:rFonts w:ascii="仿宋_GB2312" w:eastAsia="仿宋_GB2312" w:hAnsi="宋体" w:cs="宋体"/>
      <w:sz w:val="20"/>
    </w:rPr>
  </w:style>
  <w:style w:type="paragraph" w:customStyle="1" w:styleId="DefaultParagraphFontParaChar">
    <w:name w:val="Default Paragraph Font Para Char"/>
    <w:basedOn w:val="a"/>
    <w:autoRedefine/>
    <w:qFormat/>
    <w:pPr>
      <w:spacing w:after="160" w:line="240" w:lineRule="exact"/>
    </w:pPr>
    <w:rPr>
      <w:kern w:val="2"/>
      <w:szCs w:val="24"/>
    </w:rPr>
  </w:style>
  <w:style w:type="paragraph" w:customStyle="1" w:styleId="xl145">
    <w:name w:val="xl145"/>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48">
    <w:name w:val="xl48"/>
    <w:basedOn w:val="a"/>
    <w:autoRedefine/>
    <w:qFormat/>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hAnsi="Arial Unicode MS" w:cs="仿宋_GB2312"/>
      <w:sz w:val="24"/>
      <w:szCs w:val="24"/>
    </w:rPr>
  </w:style>
  <w:style w:type="paragraph" w:customStyle="1" w:styleId="xl135">
    <w:name w:val="xl135"/>
    <w:basedOn w:val="a"/>
    <w:autoRedefine/>
    <w:qFormat/>
    <w:pPr>
      <w:pBdr>
        <w:top w:val="single" w:sz="4" w:space="0" w:color="auto"/>
        <w:left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xl83">
    <w:name w:val="xl83"/>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29">
    <w:name w:val="xl29"/>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xl167">
    <w:name w:val="xl167"/>
    <w:basedOn w:val="a"/>
    <w:autoRedefine/>
    <w:qFormat/>
    <w:pPr>
      <w:pBdr>
        <w:top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xl165">
    <w:name w:val="xl165"/>
    <w:basedOn w:val="a"/>
    <w:autoRedefine/>
    <w:qFormat/>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sz w:val="24"/>
      <w:szCs w:val="24"/>
    </w:rPr>
  </w:style>
  <w:style w:type="paragraph" w:customStyle="1" w:styleId="xl104">
    <w:name w:val="xl104"/>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sz w:val="24"/>
      <w:szCs w:val="24"/>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xl123">
    <w:name w:val="xl123"/>
    <w:basedOn w:val="a"/>
    <w:autoRedefine/>
    <w:qFormat/>
    <w:pPr>
      <w:pBdr>
        <w:top w:val="single" w:sz="4" w:space="0" w:color="auto"/>
        <w:left w:val="single" w:sz="4" w:space="0" w:color="auto"/>
        <w:right w:val="single" w:sz="4" w:space="0" w:color="auto"/>
      </w:pBdr>
      <w:spacing w:before="100" w:beforeAutospacing="1" w:after="100" w:afterAutospacing="1"/>
      <w:textAlignment w:val="center"/>
    </w:pPr>
    <w:rPr>
      <w:rFonts w:ascii="仿宋_GB2312" w:eastAsia="仿宋_GB2312" w:hAnsi="宋体" w:cs="宋体"/>
      <w:color w:val="000000"/>
      <w:sz w:val="24"/>
      <w:szCs w:val="24"/>
    </w:rPr>
  </w:style>
  <w:style w:type="paragraph" w:customStyle="1" w:styleId="xl138">
    <w:name w:val="xl138"/>
    <w:basedOn w:val="a"/>
    <w:autoRedefine/>
    <w:qFormat/>
    <w:pPr>
      <w:pBdr>
        <w:top w:val="single" w:sz="4" w:space="0" w:color="auto"/>
        <w:left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p19">
    <w:name w:val="p19"/>
    <w:basedOn w:val="a"/>
    <w:autoRedefine/>
    <w:qFormat/>
    <w:pPr>
      <w:spacing w:after="60"/>
      <w:jc w:val="center"/>
    </w:pPr>
    <w:rPr>
      <w:rFonts w:ascii="华康简标题宋" w:eastAsia="华康简标题宋" w:hAnsi="宋体" w:cs="宋体"/>
      <w:sz w:val="52"/>
      <w:szCs w:val="52"/>
    </w:rPr>
  </w:style>
  <w:style w:type="paragraph" w:customStyle="1" w:styleId="xl28">
    <w:name w:val="xl28"/>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xl34">
    <w:name w:val="xl34"/>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xl105">
    <w:name w:val="xl105"/>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仿宋_GB2312" w:eastAsia="仿宋_GB2312" w:hAnsi="宋体" w:cs="宋体"/>
      <w:sz w:val="24"/>
      <w:szCs w:val="24"/>
    </w:rPr>
  </w:style>
  <w:style w:type="paragraph" w:customStyle="1" w:styleId="210">
    <w:name w:val="2册标题1"/>
    <w:basedOn w:val="a"/>
    <w:next w:val="a"/>
    <w:autoRedefine/>
    <w:qFormat/>
    <w:pPr>
      <w:widowControl w:val="0"/>
      <w:spacing w:beforeLines="50" w:afterLines="50"/>
      <w:jc w:val="center"/>
      <w:outlineLvl w:val="0"/>
    </w:pPr>
    <w:rPr>
      <w:rFonts w:ascii="Arial" w:eastAsia="黑体" w:hAnsi="Arial"/>
      <w:kern w:val="2"/>
      <w:sz w:val="32"/>
      <w:szCs w:val="32"/>
    </w:rPr>
  </w:style>
  <w:style w:type="paragraph" w:customStyle="1" w:styleId="xl132">
    <w:name w:val="xl132"/>
    <w:basedOn w:val="a"/>
    <w:autoRedefine/>
    <w:qFormat/>
    <w:pPr>
      <w:pBdr>
        <w:top w:val="single" w:sz="4" w:space="0" w:color="auto"/>
        <w:left w:val="single" w:sz="4" w:space="0" w:color="auto"/>
        <w:bottom w:val="single" w:sz="4" w:space="0" w:color="auto"/>
        <w:right w:val="single" w:sz="4" w:space="0" w:color="auto"/>
      </w:pBdr>
      <w:shd w:val="clear" w:color="auto" w:fill="0066CC"/>
      <w:spacing w:before="100" w:beforeAutospacing="1" w:after="100" w:afterAutospacing="1"/>
    </w:pPr>
    <w:rPr>
      <w:sz w:val="24"/>
      <w:szCs w:val="24"/>
    </w:rPr>
  </w:style>
  <w:style w:type="paragraph" w:customStyle="1" w:styleId="Charfb">
    <w:name w:val="Char"/>
    <w:basedOn w:val="a"/>
    <w:autoRedefine/>
    <w:qFormat/>
    <w:pPr>
      <w:spacing w:after="160" w:line="240" w:lineRule="exact"/>
    </w:pPr>
    <w:rPr>
      <w:rFonts w:ascii="Verdana" w:hAnsi="Verdana"/>
      <w:sz w:val="20"/>
      <w:lang w:eastAsia="en-US"/>
    </w:rPr>
  </w:style>
  <w:style w:type="paragraph" w:customStyle="1" w:styleId="CharCharChar">
    <w:name w:val="Char Char Char"/>
    <w:basedOn w:val="a"/>
    <w:autoRedefine/>
    <w:qFormat/>
    <w:pPr>
      <w:spacing w:line="400" w:lineRule="exact"/>
      <w:jc w:val="center"/>
    </w:pPr>
    <w:rPr>
      <w:rFonts w:ascii="Verdana" w:hAnsi="Verdana"/>
      <w:lang w:eastAsia="en-US"/>
    </w:rPr>
  </w:style>
  <w:style w:type="paragraph" w:customStyle="1" w:styleId="ParaCharCharCharCharCharCharChar">
    <w:name w:val="默认段落字体 Para Char Char Char Char Char Char Char"/>
    <w:basedOn w:val="a"/>
    <w:autoRedefine/>
    <w:qFormat/>
    <w:pPr>
      <w:widowControl w:val="0"/>
      <w:jc w:val="both"/>
    </w:pPr>
    <w:rPr>
      <w:rFonts w:eastAsia="仿宋_GB2312"/>
      <w:kern w:val="2"/>
      <w:sz w:val="28"/>
      <w:szCs w:val="24"/>
    </w:rPr>
  </w:style>
  <w:style w:type="paragraph" w:customStyle="1" w:styleId="121">
    <w:name w:val="1册标题2"/>
    <w:basedOn w:val="2"/>
    <w:next w:val="a"/>
    <w:autoRedefine/>
    <w:qFormat/>
    <w:pPr>
      <w:keepNext w:val="0"/>
      <w:keepLines w:val="0"/>
      <w:spacing w:before="0" w:after="0" w:line="312" w:lineRule="auto"/>
      <w:jc w:val="center"/>
      <w:outlineLvl w:val="9"/>
    </w:pPr>
    <w:rPr>
      <w:rFonts w:ascii="宋体" w:eastAsia="宋体" w:hAnsi="宋体"/>
      <w:szCs w:val="21"/>
    </w:rPr>
  </w:style>
  <w:style w:type="paragraph" w:customStyle="1" w:styleId="xl80">
    <w:name w:val="xl80"/>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qw">
    <w:name w:val="qw"/>
    <w:autoRedefine/>
    <w:qFormat/>
    <w:pPr>
      <w:widowControl w:val="0"/>
      <w:adjustRightInd w:val="0"/>
      <w:spacing w:line="312" w:lineRule="atLeast"/>
      <w:jc w:val="both"/>
      <w:textAlignment w:val="baseline"/>
    </w:pPr>
    <w:rPr>
      <w:rFonts w:ascii="宋体"/>
      <w:sz w:val="24"/>
    </w:rPr>
  </w:style>
  <w:style w:type="paragraph" w:customStyle="1" w:styleId="CharCharChar1">
    <w:name w:val="Char Char Char1"/>
    <w:basedOn w:val="a"/>
    <w:autoRedefine/>
    <w:qFormat/>
    <w:pPr>
      <w:spacing w:after="160" w:line="240" w:lineRule="exact"/>
    </w:pPr>
    <w:rPr>
      <w:rFonts w:ascii="Verdana" w:hAnsi="Verdana" w:cs="Verdana"/>
      <w:szCs w:val="21"/>
      <w:lang w:eastAsia="en-US"/>
    </w:rPr>
  </w:style>
  <w:style w:type="paragraph" w:customStyle="1" w:styleId="43">
    <w:name w:val="列出段落4"/>
    <w:basedOn w:val="a"/>
    <w:autoRedefine/>
    <w:qFormat/>
    <w:pPr>
      <w:widowControl w:val="0"/>
      <w:ind w:firstLineChars="200" w:firstLine="420"/>
      <w:jc w:val="both"/>
    </w:pPr>
    <w:rPr>
      <w:kern w:val="2"/>
    </w:rPr>
  </w:style>
  <w:style w:type="paragraph" w:customStyle="1" w:styleId="xl37">
    <w:name w:val="xl37"/>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LED1">
    <w:name w:val="LED标题1"/>
    <w:basedOn w:val="a"/>
    <w:next w:val="a"/>
    <w:autoRedefine/>
    <w:qFormat/>
    <w:pPr>
      <w:widowControl w:val="0"/>
      <w:spacing w:beforeLines="50" w:afterLines="50"/>
      <w:ind w:firstLineChars="100" w:firstLine="320"/>
      <w:jc w:val="center"/>
      <w:outlineLvl w:val="0"/>
    </w:pPr>
    <w:rPr>
      <w:rFonts w:ascii="Arial" w:eastAsia="黑体" w:hAnsi="Arial"/>
      <w:color w:val="FF0000"/>
      <w:kern w:val="2"/>
      <w:sz w:val="32"/>
      <w:szCs w:val="32"/>
    </w:rPr>
  </w:style>
  <w:style w:type="paragraph" w:customStyle="1" w:styleId="xl98">
    <w:name w:val="xl98"/>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1">
    <w:name w:val="xl111"/>
    <w:basedOn w:val="a"/>
    <w:autoRedefine/>
    <w:qFormat/>
    <w:pPr>
      <w:spacing w:before="100" w:beforeAutospacing="1" w:after="100" w:afterAutospacing="1"/>
    </w:pPr>
    <w:rPr>
      <w:rFonts w:ascii="仿宋_GB2312" w:eastAsia="仿宋_GB2312" w:hAnsi="宋体" w:cs="宋体"/>
      <w:color w:val="000000"/>
      <w:sz w:val="24"/>
      <w:szCs w:val="24"/>
    </w:rPr>
  </w:style>
  <w:style w:type="paragraph" w:customStyle="1" w:styleId="xl121">
    <w:name w:val="xl121"/>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40"/>
      <w:szCs w:val="40"/>
    </w:rPr>
  </w:style>
  <w:style w:type="paragraph" w:customStyle="1" w:styleId="xl25">
    <w:name w:val="xl25"/>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130">
    <w:name w:val="1册标题3"/>
    <w:basedOn w:val="a"/>
    <w:next w:val="a"/>
    <w:autoRedefine/>
    <w:qFormat/>
    <w:pPr>
      <w:keepNext/>
      <w:keepLines/>
      <w:widowControl w:val="0"/>
      <w:adjustRightInd w:val="0"/>
      <w:spacing w:beforeLines="50" w:afterLines="50"/>
      <w:ind w:left="765" w:hanging="765"/>
      <w:jc w:val="center"/>
      <w:textAlignment w:val="baseline"/>
      <w:outlineLvl w:val="2"/>
    </w:pPr>
    <w:rPr>
      <w:rFonts w:ascii="宋体" w:hAnsi="宋体"/>
      <w:b/>
      <w:sz w:val="24"/>
    </w:rPr>
  </w:style>
  <w:style w:type="paragraph" w:customStyle="1" w:styleId="afffc">
    <w:name w:val="正文加黑"/>
    <w:basedOn w:val="a"/>
    <w:autoRedefine/>
    <w:qFormat/>
    <w:pPr>
      <w:widowControl w:val="0"/>
      <w:jc w:val="both"/>
    </w:pPr>
    <w:rPr>
      <w:b/>
      <w:kern w:val="2"/>
    </w:rPr>
  </w:style>
  <w:style w:type="paragraph" w:customStyle="1" w:styleId="xl70">
    <w:name w:val="xl70"/>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7">
    <w:name w:val="xl137"/>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xl164">
    <w:name w:val="xl164"/>
    <w:basedOn w:val="a"/>
    <w:autoRedefine/>
    <w:qFormat/>
    <w:pPr>
      <w:pBdr>
        <w:top w:val="single" w:sz="4" w:space="0" w:color="auto"/>
        <w:bottom w:val="single" w:sz="4" w:space="0" w:color="auto"/>
      </w:pBdr>
      <w:shd w:val="clear" w:color="000000" w:fill="FFFFFF"/>
      <w:spacing w:before="100" w:beforeAutospacing="1" w:after="100" w:afterAutospacing="1"/>
      <w:jc w:val="center"/>
    </w:pPr>
    <w:rPr>
      <w:rFonts w:ascii="宋体" w:hAnsi="宋体" w:cs="宋体"/>
      <w:b/>
      <w:bCs/>
      <w:sz w:val="24"/>
      <w:szCs w:val="24"/>
    </w:rPr>
  </w:style>
  <w:style w:type="paragraph" w:customStyle="1" w:styleId="xl114">
    <w:name w:val="xl114"/>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4"/>
      <w:szCs w:val="24"/>
    </w:rPr>
  </w:style>
  <w:style w:type="paragraph" w:customStyle="1" w:styleId="afffd">
    <w:name w:val="表格注释"/>
    <w:basedOn w:val="a"/>
    <w:autoRedefine/>
    <w:qFormat/>
    <w:pPr>
      <w:widowControl w:val="0"/>
      <w:jc w:val="both"/>
    </w:pPr>
    <w:rPr>
      <w:kern w:val="2"/>
    </w:rPr>
  </w:style>
  <w:style w:type="paragraph" w:customStyle="1" w:styleId="410">
    <w:name w:val="样式41"/>
    <w:basedOn w:val="a"/>
    <w:autoRedefine/>
    <w:qFormat/>
    <w:pPr>
      <w:widowControl w:val="0"/>
      <w:tabs>
        <w:tab w:val="left" w:pos="945"/>
      </w:tabs>
      <w:spacing w:line="360" w:lineRule="auto"/>
      <w:ind w:left="720" w:hanging="720"/>
      <w:jc w:val="both"/>
    </w:pPr>
    <w:rPr>
      <w:b/>
      <w:color w:val="000000"/>
      <w:kern w:val="2"/>
      <w:sz w:val="24"/>
    </w:rPr>
  </w:style>
  <w:style w:type="paragraph" w:customStyle="1" w:styleId="111">
    <w:name w:val="1册标题1"/>
    <w:basedOn w:val="a"/>
    <w:next w:val="a"/>
    <w:autoRedefine/>
    <w:qFormat/>
    <w:pPr>
      <w:widowControl w:val="0"/>
      <w:spacing w:beforeLines="50" w:afterLines="50"/>
      <w:jc w:val="center"/>
      <w:outlineLvl w:val="0"/>
    </w:pPr>
    <w:rPr>
      <w:rFonts w:ascii="宋体" w:hAnsi="宋体"/>
      <w:b/>
      <w:bCs/>
      <w:kern w:val="2"/>
      <w:sz w:val="32"/>
      <w:szCs w:val="44"/>
    </w:rPr>
  </w:style>
  <w:style w:type="paragraph" w:customStyle="1" w:styleId="xl160">
    <w:name w:val="xl160"/>
    <w:basedOn w:val="a"/>
    <w:autoRedefine/>
    <w:qFormat/>
    <w:pPr>
      <w:pBdr>
        <w:top w:val="single" w:sz="4" w:space="0" w:color="auto"/>
        <w:left w:val="single" w:sz="4" w:space="0" w:color="auto"/>
        <w:right w:val="single" w:sz="4" w:space="0" w:color="auto"/>
      </w:pBdr>
      <w:shd w:val="clear" w:color="000000" w:fill="FFFFFF"/>
      <w:spacing w:before="100" w:beforeAutospacing="1" w:after="100" w:afterAutospacing="1"/>
    </w:pPr>
    <w:rPr>
      <w:rFonts w:ascii="宋体" w:hAnsi="宋体" w:cs="宋体"/>
      <w:color w:val="000000"/>
      <w:sz w:val="24"/>
      <w:szCs w:val="24"/>
    </w:rPr>
  </w:style>
  <w:style w:type="paragraph" w:customStyle="1" w:styleId="xl79">
    <w:name w:val="xl79"/>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7">
    <w:name w:val="xl27"/>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0"/>
    </w:rPr>
  </w:style>
  <w:style w:type="paragraph" w:customStyle="1" w:styleId="xl151">
    <w:name w:val="xl151"/>
    <w:basedOn w:val="a"/>
    <w:autoRedefine/>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宋体" w:hAnsi="宋体" w:cs="宋体"/>
      <w:sz w:val="24"/>
      <w:szCs w:val="24"/>
    </w:rPr>
  </w:style>
  <w:style w:type="paragraph" w:customStyle="1" w:styleId="xl95">
    <w:name w:val="xl95"/>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CharChar1CharCharCharCharCharChar">
    <w:name w:val="Char Char1 Char Char Char Char Char Char"/>
    <w:basedOn w:val="a"/>
    <w:autoRedefine/>
    <w:qFormat/>
    <w:pPr>
      <w:adjustRightInd w:val="0"/>
      <w:snapToGrid w:val="0"/>
      <w:spacing w:beforeLines="25" w:afterLines="25" w:line="240" w:lineRule="exact"/>
      <w:ind w:firstLineChars="192" w:firstLine="560"/>
    </w:pPr>
    <w:rPr>
      <w:rFonts w:ascii="宋体" w:hAnsi="宋体"/>
      <w:sz w:val="28"/>
      <w:szCs w:val="28"/>
      <w:lang w:eastAsia="en-US"/>
    </w:rPr>
  </w:style>
  <w:style w:type="paragraph" w:customStyle="1" w:styleId="xl101">
    <w:name w:val="xl101"/>
    <w:basedOn w:val="a"/>
    <w:autoRedefine/>
    <w:qFormat/>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textAlignment w:val="center"/>
    </w:pPr>
    <w:rPr>
      <w:b/>
      <w:bCs/>
      <w:sz w:val="24"/>
      <w:szCs w:val="24"/>
    </w:rPr>
  </w:style>
  <w:style w:type="paragraph" w:customStyle="1" w:styleId="xl129">
    <w:name w:val="xl129"/>
    <w:basedOn w:val="a"/>
    <w:autoRedefine/>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仿宋_GB2312" w:eastAsia="仿宋_GB2312" w:hAnsi="宋体" w:cs="宋体"/>
      <w:b/>
      <w:bCs/>
      <w:sz w:val="24"/>
      <w:szCs w:val="24"/>
    </w:rPr>
  </w:style>
  <w:style w:type="paragraph" w:customStyle="1" w:styleId="font20">
    <w:name w:val="font20"/>
    <w:basedOn w:val="a"/>
    <w:autoRedefine/>
    <w:qFormat/>
    <w:pPr>
      <w:spacing w:before="100" w:beforeAutospacing="1" w:after="100" w:afterAutospacing="1"/>
    </w:pPr>
    <w:rPr>
      <w:rFonts w:ascii="仿宋_GB2312" w:eastAsia="仿宋_GB2312" w:hAnsi="宋体" w:cs="宋体"/>
      <w:color w:val="FF0000"/>
      <w:sz w:val="24"/>
      <w:szCs w:val="24"/>
    </w:rPr>
  </w:style>
  <w:style w:type="paragraph" w:customStyle="1" w:styleId="p18">
    <w:name w:val="p18"/>
    <w:basedOn w:val="a"/>
    <w:autoRedefine/>
    <w:qFormat/>
    <w:pPr>
      <w:jc w:val="both"/>
    </w:pPr>
    <w:rPr>
      <w:rFonts w:ascii="宋体" w:hAnsi="宋体" w:cs="宋体"/>
      <w:szCs w:val="21"/>
    </w:rPr>
  </w:style>
  <w:style w:type="paragraph" w:customStyle="1" w:styleId="xl131">
    <w:name w:val="xl131"/>
    <w:basedOn w:val="a"/>
    <w:autoRedefine/>
    <w:qFormat/>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1">
    <w:name w:val="xl71"/>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font13">
    <w:name w:val="font13"/>
    <w:basedOn w:val="a"/>
    <w:autoRedefine/>
    <w:qFormat/>
    <w:pPr>
      <w:spacing w:before="100" w:beforeAutospacing="1" w:after="100" w:afterAutospacing="1"/>
    </w:pPr>
    <w:rPr>
      <w:color w:val="000000"/>
      <w:sz w:val="24"/>
      <w:szCs w:val="24"/>
    </w:rPr>
  </w:style>
  <w:style w:type="paragraph" w:customStyle="1" w:styleId="xl45">
    <w:name w:val="xl45"/>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宋体" w:hint="eastAsia"/>
      <w:sz w:val="26"/>
      <w:szCs w:val="26"/>
    </w:rPr>
  </w:style>
  <w:style w:type="paragraph" w:customStyle="1" w:styleId="font10">
    <w:name w:val="font10"/>
    <w:basedOn w:val="a"/>
    <w:autoRedefine/>
    <w:qFormat/>
    <w:pPr>
      <w:spacing w:before="100" w:beforeAutospacing="1" w:after="100" w:afterAutospacing="1"/>
    </w:pPr>
    <w:rPr>
      <w:rFonts w:ascii="宋体" w:hAnsi="宋体" w:cs="宋体"/>
      <w:sz w:val="18"/>
      <w:szCs w:val="18"/>
    </w:rPr>
  </w:style>
  <w:style w:type="paragraph" w:customStyle="1" w:styleId="font18">
    <w:name w:val="font18"/>
    <w:basedOn w:val="a"/>
    <w:autoRedefine/>
    <w:qFormat/>
    <w:pPr>
      <w:spacing w:before="100" w:beforeAutospacing="1" w:after="100" w:afterAutospacing="1"/>
    </w:pPr>
    <w:rPr>
      <w:rFonts w:ascii="宋体" w:hAnsi="宋体" w:cs="宋体"/>
      <w:sz w:val="18"/>
      <w:szCs w:val="18"/>
    </w:rPr>
  </w:style>
  <w:style w:type="paragraph" w:customStyle="1" w:styleId="xl72">
    <w:name w:val="xl72"/>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afffe">
    <w:name w:val="普通标题"/>
    <w:basedOn w:val="a"/>
    <w:next w:val="a4"/>
    <w:autoRedefine/>
    <w:qFormat/>
    <w:pPr>
      <w:pageBreakBefore/>
      <w:widowControl w:val="0"/>
      <w:spacing w:beforeLines="200" w:afterLines="100"/>
      <w:jc w:val="center"/>
    </w:pPr>
    <w:rPr>
      <w:rFonts w:ascii="Arial" w:eastAsia="黑体" w:hAnsi="Arial"/>
      <w:b/>
      <w:kern w:val="2"/>
      <w:sz w:val="32"/>
      <w:szCs w:val="32"/>
    </w:rPr>
  </w:style>
  <w:style w:type="paragraph" w:customStyle="1" w:styleId="15">
    <w:name w:val="列出段落1"/>
    <w:basedOn w:val="a"/>
    <w:autoRedefine/>
    <w:uiPriority w:val="34"/>
    <w:qFormat/>
    <w:pPr>
      <w:widowControl w:val="0"/>
      <w:ind w:firstLineChars="200" w:firstLine="420"/>
      <w:jc w:val="both"/>
    </w:pPr>
    <w:rPr>
      <w:kern w:val="2"/>
      <w:szCs w:val="24"/>
    </w:rPr>
  </w:style>
  <w:style w:type="paragraph" w:customStyle="1" w:styleId="xl41">
    <w:name w:val="xl41"/>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0"/>
    </w:rPr>
  </w:style>
  <w:style w:type="paragraph" w:customStyle="1" w:styleId="1CharCharChar">
    <w:name w:val="正文1 Char Char Char"/>
    <w:basedOn w:val="a"/>
    <w:autoRedefine/>
    <w:qFormat/>
    <w:pPr>
      <w:widowControl w:val="0"/>
      <w:spacing w:line="360" w:lineRule="auto"/>
      <w:ind w:firstLineChars="200" w:firstLine="200"/>
      <w:jc w:val="both"/>
    </w:pPr>
    <w:rPr>
      <w:rFonts w:eastAsia="楷体_GB2312"/>
      <w:kern w:val="2"/>
      <w:sz w:val="30"/>
      <w:szCs w:val="24"/>
    </w:rPr>
  </w:style>
  <w:style w:type="paragraph" w:customStyle="1" w:styleId="xl89">
    <w:name w:val="xl89"/>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24">
    <w:name w:val="列出段落2"/>
    <w:basedOn w:val="a"/>
    <w:autoRedefine/>
    <w:qFormat/>
    <w:pPr>
      <w:ind w:firstLineChars="200" w:firstLine="420"/>
    </w:pPr>
  </w:style>
  <w:style w:type="paragraph" w:customStyle="1" w:styleId="16">
    <w:name w:val="样式1"/>
    <w:basedOn w:val="a"/>
    <w:autoRedefine/>
    <w:qFormat/>
    <w:pPr>
      <w:widowControl w:val="0"/>
      <w:tabs>
        <w:tab w:val="left" w:pos="709"/>
      </w:tabs>
      <w:adjustRightInd w:val="0"/>
      <w:ind w:left="709" w:hanging="709"/>
      <w:jc w:val="both"/>
      <w:textAlignment w:val="baseline"/>
    </w:pPr>
    <w:rPr>
      <w:rFonts w:ascii="宋体" w:hAnsi="宋体"/>
      <w:szCs w:val="21"/>
    </w:rPr>
  </w:style>
  <w:style w:type="paragraph" w:customStyle="1" w:styleId="affff">
    <w:name w:val="标题（无编号）"/>
    <w:basedOn w:val="4"/>
    <w:autoRedefine/>
    <w:qFormat/>
    <w:pPr>
      <w:spacing w:beforeLines="100" w:afterLines="100" w:line="240" w:lineRule="auto"/>
      <w:jc w:val="left"/>
    </w:pPr>
    <w:rPr>
      <w:sz w:val="30"/>
    </w:rPr>
  </w:style>
  <w:style w:type="paragraph" w:customStyle="1" w:styleId="xl122">
    <w:name w:val="xl122"/>
    <w:basedOn w:val="a"/>
    <w:autoRedefine/>
    <w:qFormat/>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pPr>
    <w:rPr>
      <w:b/>
      <w:bCs/>
      <w:sz w:val="24"/>
      <w:szCs w:val="24"/>
    </w:rPr>
  </w:style>
  <w:style w:type="paragraph" w:customStyle="1" w:styleId="xl88">
    <w:name w:val="xl88"/>
    <w:basedOn w:val="a"/>
    <w:autoRedefine/>
    <w:qFormat/>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ParaCharCharCharCharCharCharCharCharChar1Char">
    <w:name w:val="默认段落字体 Para Char Char Char Char Char Char Char Char Char1 Char"/>
    <w:basedOn w:val="a"/>
    <w:autoRedefine/>
    <w:qFormat/>
    <w:pPr>
      <w:widowControl w:val="0"/>
      <w:jc w:val="both"/>
    </w:pPr>
    <w:rPr>
      <w:kern w:val="2"/>
      <w:szCs w:val="24"/>
    </w:rPr>
  </w:style>
  <w:style w:type="paragraph" w:customStyle="1" w:styleId="xl93">
    <w:name w:val="xl93"/>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color w:val="000000"/>
      <w:sz w:val="24"/>
      <w:szCs w:val="24"/>
    </w:rPr>
  </w:style>
  <w:style w:type="paragraph" w:customStyle="1" w:styleId="152">
    <w:name w:val="样式 样式 样式 小四 行距: 1.5 倍行距 + 加粗 + 首行缩进:  2 字符"/>
    <w:basedOn w:val="a"/>
    <w:autoRedefine/>
    <w:qFormat/>
    <w:pPr>
      <w:widowControl w:val="0"/>
      <w:ind w:firstLine="482"/>
      <w:jc w:val="both"/>
    </w:pPr>
    <w:rPr>
      <w:rFonts w:cs="宋体"/>
      <w:b/>
      <w:bCs/>
      <w:kern w:val="2"/>
      <w:sz w:val="24"/>
    </w:rPr>
  </w:style>
  <w:style w:type="paragraph" w:customStyle="1" w:styleId="xl97">
    <w:name w:val="xl97"/>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sz w:val="24"/>
      <w:szCs w:val="24"/>
    </w:rPr>
  </w:style>
  <w:style w:type="paragraph" w:customStyle="1" w:styleId="xl73">
    <w:name w:val="xl73"/>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CharCharCharCharCharCharChar1">
    <w:name w:val="Char Char Char Char Char Char Char1"/>
    <w:basedOn w:val="a"/>
    <w:autoRedefine/>
    <w:qFormat/>
    <w:pPr>
      <w:spacing w:after="160" w:line="240" w:lineRule="exact"/>
    </w:pPr>
    <w:rPr>
      <w:rFonts w:ascii="Verdana" w:hAnsi="Verdana"/>
      <w:sz w:val="20"/>
      <w:lang w:eastAsia="en-US"/>
    </w:rPr>
  </w:style>
  <w:style w:type="paragraph" w:customStyle="1" w:styleId="xl110">
    <w:name w:val="xl110"/>
    <w:basedOn w:val="a"/>
    <w:autoRedefine/>
    <w:qFormat/>
    <w:pPr>
      <w:spacing w:before="100" w:beforeAutospacing="1" w:after="100" w:afterAutospacing="1"/>
      <w:textAlignment w:val="center"/>
    </w:pPr>
    <w:rPr>
      <w:rFonts w:ascii="宋体" w:hAnsi="宋体" w:cs="宋体"/>
      <w:color w:val="000000"/>
      <w:sz w:val="24"/>
      <w:szCs w:val="24"/>
    </w:rPr>
  </w:style>
  <w:style w:type="paragraph" w:customStyle="1" w:styleId="affff0">
    <w:name w:val="表图名"/>
    <w:basedOn w:val="a"/>
    <w:autoRedefine/>
    <w:qFormat/>
    <w:pPr>
      <w:widowControl w:val="0"/>
      <w:spacing w:line="360" w:lineRule="auto"/>
      <w:jc w:val="both"/>
    </w:pPr>
    <w:rPr>
      <w:rFonts w:ascii="Arial" w:hAnsi="Arial" w:cs="Arial"/>
      <w:kern w:val="2"/>
      <w:sz w:val="24"/>
      <w:szCs w:val="18"/>
    </w:rPr>
  </w:style>
  <w:style w:type="paragraph" w:customStyle="1" w:styleId="xl96">
    <w:name w:val="xl96"/>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19">
    <w:name w:val="xl119"/>
    <w:basedOn w:val="a"/>
    <w:autoRedefine/>
    <w:qFormat/>
    <w:pPr>
      <w:pBdr>
        <w:left w:val="single" w:sz="4" w:space="0" w:color="auto"/>
        <w:right w:val="single" w:sz="4" w:space="0" w:color="auto"/>
      </w:pBdr>
      <w:spacing w:before="100" w:beforeAutospacing="1" w:after="100" w:afterAutospacing="1"/>
      <w:jc w:val="center"/>
      <w:textAlignment w:val="center"/>
    </w:pPr>
    <w:rPr>
      <w:rFonts w:ascii="宋体" w:hAnsi="宋体" w:cs="宋体"/>
      <w:sz w:val="24"/>
      <w:szCs w:val="24"/>
    </w:rPr>
  </w:style>
  <w:style w:type="paragraph" w:customStyle="1" w:styleId="affff1">
    <w:name w:val="代码"/>
    <w:basedOn w:val="a"/>
    <w:autoRedefine/>
    <w:qFormat/>
    <w:pPr>
      <w:widowControl w:val="0"/>
      <w:spacing w:beforeLines="50" w:afterLines="50"/>
      <w:ind w:leftChars="400" w:left="960"/>
      <w:jc w:val="both"/>
    </w:pPr>
    <w:rPr>
      <w:rFonts w:ascii="Courier New" w:hAnsi="Courier New"/>
      <w:kern w:val="2"/>
      <w:szCs w:val="21"/>
    </w:rPr>
  </w:style>
  <w:style w:type="paragraph" w:customStyle="1" w:styleId="xl113">
    <w:name w:val="xl113"/>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sz w:val="24"/>
      <w:szCs w:val="24"/>
    </w:rPr>
  </w:style>
  <w:style w:type="paragraph" w:customStyle="1" w:styleId="xl36">
    <w:name w:val="xl36"/>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sz w:val="20"/>
    </w:rPr>
  </w:style>
  <w:style w:type="paragraph" w:customStyle="1" w:styleId="xl143">
    <w:name w:val="xl143"/>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40">
    <w:name w:val="xl40"/>
    <w:basedOn w:val="a"/>
    <w:autoRedefine/>
    <w:qFormat/>
    <w:pPr>
      <w:pBdr>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styleId="affff2">
    <w:name w:val="No Spacing"/>
    <w:autoRedefine/>
    <w:qFormat/>
    <w:pPr>
      <w:widowControl w:val="0"/>
      <w:jc w:val="both"/>
    </w:pPr>
    <w:rPr>
      <w:rFonts w:ascii="Calibri" w:hAnsi="Calibri" w:hint="eastAsia"/>
      <w:kern w:val="2"/>
      <w:sz w:val="21"/>
    </w:rPr>
  </w:style>
  <w:style w:type="paragraph" w:customStyle="1" w:styleId="25">
    <w:name w:val="2册标题5"/>
    <w:basedOn w:val="240"/>
    <w:next w:val="a"/>
    <w:autoRedefine/>
    <w:qFormat/>
    <w:pPr>
      <w:spacing w:line="240" w:lineRule="auto"/>
      <w:ind w:leftChars="300" w:left="720"/>
      <w:outlineLvl w:val="4"/>
    </w:pPr>
    <w:rPr>
      <w:rFonts w:eastAsia="楷体_GB2312"/>
    </w:rPr>
  </w:style>
  <w:style w:type="paragraph" w:customStyle="1" w:styleId="240">
    <w:name w:val="2册标题4"/>
    <w:basedOn w:val="a"/>
    <w:next w:val="a"/>
    <w:autoRedefine/>
    <w:qFormat/>
    <w:pPr>
      <w:widowControl w:val="0"/>
      <w:spacing w:beforeLines="50" w:afterLines="50" w:line="300" w:lineRule="auto"/>
      <w:ind w:leftChars="200" w:left="420"/>
      <w:jc w:val="both"/>
      <w:outlineLvl w:val="3"/>
    </w:pPr>
    <w:rPr>
      <w:rFonts w:ascii="Arial" w:eastAsia="幼圆" w:hAnsi="Arial" w:cs="Arial"/>
      <w:b/>
      <w:kern w:val="2"/>
      <w:sz w:val="24"/>
      <w:szCs w:val="24"/>
    </w:rPr>
  </w:style>
  <w:style w:type="paragraph" w:customStyle="1" w:styleId="xl102">
    <w:name w:val="xl102"/>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仿宋_GB2312" w:eastAsia="仿宋_GB2312" w:hAnsi="宋体" w:cs="宋体"/>
      <w:sz w:val="24"/>
      <w:szCs w:val="24"/>
    </w:rPr>
  </w:style>
  <w:style w:type="paragraph" w:customStyle="1" w:styleId="font0">
    <w:name w:val="font0"/>
    <w:basedOn w:val="a"/>
    <w:autoRedefine/>
    <w:qFormat/>
    <w:pPr>
      <w:spacing w:before="100" w:beforeAutospacing="1" w:after="100" w:afterAutospacing="1"/>
    </w:pPr>
    <w:rPr>
      <w:rFonts w:ascii="宋体" w:hAnsi="宋体" w:cs="宋体"/>
      <w:sz w:val="24"/>
      <w:szCs w:val="24"/>
    </w:rPr>
  </w:style>
  <w:style w:type="paragraph" w:customStyle="1" w:styleId="xl130">
    <w:name w:val="xl130"/>
    <w:basedOn w:val="a"/>
    <w:autoRedefine/>
    <w:qFormat/>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affff3">
    <w:name w:val="文档标题"/>
    <w:basedOn w:val="af5"/>
    <w:autoRedefine/>
    <w:qFormat/>
    <w:pPr>
      <w:pageBreakBefore w:val="0"/>
      <w:spacing w:beforeLines="100" w:afterLines="0"/>
    </w:pPr>
    <w:rPr>
      <w:bCs w:val="0"/>
    </w:rPr>
  </w:style>
  <w:style w:type="paragraph" w:customStyle="1" w:styleId="font16">
    <w:name w:val="font16"/>
    <w:basedOn w:val="a"/>
    <w:autoRedefine/>
    <w:qFormat/>
    <w:pPr>
      <w:spacing w:before="100" w:beforeAutospacing="1" w:after="100" w:afterAutospacing="1"/>
    </w:pPr>
    <w:rPr>
      <w:rFonts w:ascii="宋体" w:hAnsi="宋体" w:cs="宋体"/>
      <w:sz w:val="18"/>
      <w:szCs w:val="18"/>
    </w:rPr>
  </w:style>
  <w:style w:type="paragraph" w:customStyle="1" w:styleId="26">
    <w:name w:val="样式2"/>
    <w:basedOn w:val="a"/>
    <w:autoRedefine/>
    <w:qFormat/>
    <w:pPr>
      <w:widowControl w:val="0"/>
      <w:tabs>
        <w:tab w:val="left" w:pos="720"/>
      </w:tabs>
      <w:ind w:left="760" w:firstLine="200"/>
      <w:jc w:val="both"/>
    </w:pPr>
    <w:rPr>
      <w:kern w:val="2"/>
    </w:rPr>
  </w:style>
  <w:style w:type="paragraph" w:customStyle="1" w:styleId="affff4">
    <w:name w:val="封面标题"/>
    <w:autoRedefine/>
    <w:qFormat/>
    <w:pPr>
      <w:spacing w:line="360" w:lineRule="auto"/>
      <w:jc w:val="center"/>
    </w:pPr>
    <w:rPr>
      <w:rFonts w:eastAsia="幼圆"/>
      <w:b/>
      <w:bCs/>
      <w:kern w:val="2"/>
      <w:sz w:val="48"/>
      <w:szCs w:val="48"/>
    </w:rPr>
  </w:style>
  <w:style w:type="paragraph" w:customStyle="1" w:styleId="27">
    <w:name w:val="样式 左侧:  2 字符"/>
    <w:basedOn w:val="a"/>
    <w:autoRedefine/>
    <w:qFormat/>
    <w:pPr>
      <w:widowControl w:val="0"/>
      <w:ind w:firstLineChars="200" w:firstLine="200"/>
      <w:jc w:val="both"/>
    </w:pPr>
    <w:rPr>
      <w:rFonts w:cs="宋体"/>
      <w:kern w:val="2"/>
    </w:rPr>
  </w:style>
  <w:style w:type="paragraph" w:customStyle="1" w:styleId="affff5">
    <w:name w:val="前面加点"/>
    <w:basedOn w:val="a"/>
    <w:autoRedefine/>
    <w:qFormat/>
    <w:pPr>
      <w:widowControl w:val="0"/>
      <w:tabs>
        <w:tab w:val="left" w:pos="720"/>
      </w:tabs>
      <w:ind w:left="760" w:firstLine="200"/>
      <w:jc w:val="both"/>
    </w:pPr>
    <w:rPr>
      <w:kern w:val="2"/>
    </w:rPr>
  </w:style>
  <w:style w:type="paragraph" w:customStyle="1" w:styleId="xl67">
    <w:name w:val="xl67"/>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8">
    <w:name w:val="xl128"/>
    <w:basedOn w:val="a"/>
    <w:autoRedefine/>
    <w:qFormat/>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28">
    <w:name w:val="样式 ˎ̥ 左 首行缩进:  2 字符"/>
    <w:basedOn w:val="a"/>
    <w:autoRedefine/>
    <w:qFormat/>
    <w:pPr>
      <w:widowControl w:val="0"/>
      <w:spacing w:line="360" w:lineRule="auto"/>
      <w:ind w:firstLineChars="200" w:firstLine="480"/>
    </w:pPr>
    <w:rPr>
      <w:rFonts w:ascii="ˎ̥" w:hAnsi="ˎ̥"/>
      <w:sz w:val="24"/>
    </w:rPr>
  </w:style>
  <w:style w:type="paragraph" w:customStyle="1" w:styleId="affff6">
    <w:name w:val="说明文字"/>
    <w:basedOn w:val="a"/>
    <w:next w:val="a4"/>
    <w:autoRedefine/>
    <w:qFormat/>
    <w:pPr>
      <w:widowControl w:val="0"/>
      <w:spacing w:beforeLines="50" w:afterLines="50"/>
      <w:jc w:val="both"/>
    </w:pPr>
    <w:rPr>
      <w:i/>
      <w:color w:val="0000FF"/>
      <w:kern w:val="2"/>
      <w:szCs w:val="21"/>
    </w:rPr>
  </w:style>
  <w:style w:type="paragraph" w:customStyle="1" w:styleId="17">
    <w:name w:val="正文缩进1"/>
    <w:basedOn w:val="a"/>
    <w:autoRedefine/>
    <w:qFormat/>
    <w:pPr>
      <w:widowControl w:val="0"/>
      <w:ind w:firstLine="420"/>
      <w:jc w:val="both"/>
    </w:pPr>
    <w:rPr>
      <w:rFonts w:hAnsi="Calibri"/>
      <w:kern w:val="2"/>
    </w:rPr>
  </w:style>
  <w:style w:type="paragraph" w:customStyle="1" w:styleId="font17">
    <w:name w:val="font17"/>
    <w:basedOn w:val="a"/>
    <w:autoRedefine/>
    <w:qFormat/>
    <w:pPr>
      <w:spacing w:before="100" w:beforeAutospacing="1" w:after="100" w:afterAutospacing="1"/>
    </w:pPr>
    <w:rPr>
      <w:rFonts w:ascii="宋体" w:hAnsi="宋体" w:cs="宋体"/>
      <w:color w:val="000000"/>
      <w:sz w:val="24"/>
      <w:szCs w:val="24"/>
    </w:rPr>
  </w:style>
  <w:style w:type="paragraph" w:customStyle="1" w:styleId="affff7">
    <w:name w:val="图"/>
    <w:basedOn w:val="a"/>
    <w:autoRedefine/>
    <w:qFormat/>
    <w:pPr>
      <w:keepNext/>
      <w:widowControl w:val="0"/>
      <w:adjustRightInd w:val="0"/>
      <w:snapToGrid w:val="0"/>
      <w:spacing w:before="60" w:after="60" w:line="300" w:lineRule="auto"/>
      <w:jc w:val="center"/>
    </w:pPr>
    <w:rPr>
      <w:spacing w:val="20"/>
      <w:sz w:val="24"/>
    </w:rPr>
  </w:style>
  <w:style w:type="paragraph" w:customStyle="1" w:styleId="xl69">
    <w:name w:val="xl69"/>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24"/>
      <w:szCs w:val="24"/>
    </w:rPr>
  </w:style>
  <w:style w:type="paragraph" w:customStyle="1" w:styleId="xl133">
    <w:name w:val="xl133"/>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CharChar23">
    <w:name w:val="纯文本 Char Char2"/>
    <w:basedOn w:val="a"/>
    <w:autoRedefine/>
    <w:qFormat/>
    <w:pPr>
      <w:spacing w:after="160" w:line="240" w:lineRule="exact"/>
    </w:pPr>
    <w:rPr>
      <w:rFonts w:ascii="Verdana" w:eastAsia="楷体_GB2312" w:hAnsi="Verdana"/>
      <w:b/>
      <w:i/>
      <w:iCs/>
      <w:color w:val="000000"/>
      <w:sz w:val="20"/>
      <w:lang w:eastAsia="en-US"/>
    </w:rPr>
  </w:style>
  <w:style w:type="paragraph" w:customStyle="1" w:styleId="affff8">
    <w:name w:val="缺省文本"/>
    <w:basedOn w:val="a"/>
    <w:autoRedefine/>
    <w:qFormat/>
    <w:pPr>
      <w:widowControl w:val="0"/>
      <w:autoSpaceDE w:val="0"/>
      <w:autoSpaceDN w:val="0"/>
      <w:adjustRightInd w:val="0"/>
    </w:pPr>
    <w:rPr>
      <w:rFonts w:ascii="仿宋_GB2312" w:eastAsia="仿宋_GB2312"/>
      <w:sz w:val="24"/>
    </w:rPr>
  </w:style>
  <w:style w:type="paragraph" w:customStyle="1" w:styleId="18">
    <w:name w:val="宏文本1"/>
    <w:autoRedefine/>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pPr>
    <w:rPr>
      <w:rFonts w:ascii="Courier New" w:hAnsi="Courier New" w:hint="eastAsia"/>
      <w:kern w:val="2"/>
      <w:sz w:val="24"/>
    </w:rPr>
  </w:style>
  <w:style w:type="paragraph" w:customStyle="1" w:styleId="xl154">
    <w:name w:val="xl154"/>
    <w:basedOn w:val="a"/>
    <w:autoRedefine/>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sz w:val="24"/>
      <w:szCs w:val="24"/>
    </w:rPr>
  </w:style>
  <w:style w:type="paragraph" w:customStyle="1" w:styleId="affff9">
    <w:name w:val="表格"/>
    <w:basedOn w:val="a"/>
    <w:autoRedefine/>
    <w:qFormat/>
    <w:pPr>
      <w:widowControl w:val="0"/>
      <w:jc w:val="both"/>
    </w:pPr>
    <w:rPr>
      <w:kern w:val="2"/>
      <w:szCs w:val="21"/>
    </w:rPr>
  </w:style>
  <w:style w:type="paragraph" w:customStyle="1" w:styleId="font14">
    <w:name w:val="font14"/>
    <w:basedOn w:val="a"/>
    <w:autoRedefine/>
    <w:qFormat/>
    <w:pPr>
      <w:spacing w:before="100" w:beforeAutospacing="1" w:after="100" w:afterAutospacing="1"/>
    </w:pPr>
    <w:rPr>
      <w:rFonts w:ascii="仿宋_GB2312" w:eastAsia="仿宋_GB2312" w:hAnsi="宋体" w:cs="宋体"/>
      <w:color w:val="000000"/>
      <w:sz w:val="24"/>
      <w:szCs w:val="24"/>
    </w:rPr>
  </w:style>
  <w:style w:type="paragraph" w:customStyle="1" w:styleId="112">
    <w:name w:val="标题11"/>
    <w:basedOn w:val="a"/>
    <w:autoRedefine/>
    <w:qFormat/>
    <w:pPr>
      <w:spacing w:line="480" w:lineRule="exact"/>
      <w:jc w:val="center"/>
    </w:pPr>
    <w:rPr>
      <w:rFonts w:ascii="宋体" w:hAnsi="宋体"/>
      <w:b/>
      <w:kern w:val="28"/>
      <w:sz w:val="36"/>
      <w:szCs w:val="36"/>
    </w:rPr>
  </w:style>
  <w:style w:type="paragraph" w:customStyle="1" w:styleId="xl168">
    <w:name w:val="xl168"/>
    <w:basedOn w:val="a"/>
    <w:autoRedefine/>
    <w:qFormat/>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xl68">
    <w:name w:val="xl68"/>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09wh">
    <w:name w:val="09正文_wh"/>
    <w:autoRedefine/>
    <w:qFormat/>
    <w:pPr>
      <w:spacing w:line="300" w:lineRule="auto"/>
      <w:ind w:firstLineChars="200" w:firstLine="200"/>
      <w:jc w:val="both"/>
    </w:pPr>
    <w:rPr>
      <w:kern w:val="2"/>
      <w:sz w:val="28"/>
      <w:szCs w:val="24"/>
    </w:rPr>
  </w:style>
  <w:style w:type="paragraph" w:customStyle="1" w:styleId="xl35">
    <w:name w:val="xl35"/>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sz w:val="24"/>
      <w:szCs w:val="24"/>
    </w:rPr>
  </w:style>
  <w:style w:type="paragraph" w:customStyle="1" w:styleId="xl90">
    <w:name w:val="xl90"/>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55">
    <w:name w:val="xl155"/>
    <w:basedOn w:val="a"/>
    <w:autoRedefine/>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sz w:val="20"/>
    </w:rPr>
  </w:style>
  <w:style w:type="paragraph" w:customStyle="1" w:styleId="xl115">
    <w:name w:val="xl115"/>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b/>
      <w:bCs/>
      <w:sz w:val="24"/>
      <w:szCs w:val="24"/>
    </w:rPr>
  </w:style>
  <w:style w:type="paragraph" w:customStyle="1" w:styleId="xl81">
    <w:name w:val="xl81"/>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font6">
    <w:name w:val="font6"/>
    <w:basedOn w:val="a"/>
    <w:autoRedefine/>
    <w:qFormat/>
    <w:pPr>
      <w:spacing w:before="100" w:beforeAutospacing="1" w:after="100" w:afterAutospacing="1"/>
    </w:pPr>
    <w:rPr>
      <w:rFonts w:ascii="宋体" w:hAnsi="宋体" w:hint="eastAsia"/>
      <w:sz w:val="18"/>
      <w:szCs w:val="18"/>
    </w:rPr>
  </w:style>
  <w:style w:type="paragraph" w:customStyle="1" w:styleId="xl142">
    <w:name w:val="xl142"/>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86">
    <w:name w:val="xl86"/>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color w:val="000000"/>
      <w:sz w:val="24"/>
      <w:szCs w:val="24"/>
    </w:rPr>
  </w:style>
  <w:style w:type="paragraph" w:customStyle="1" w:styleId="font7">
    <w:name w:val="font7"/>
    <w:basedOn w:val="a"/>
    <w:autoRedefine/>
    <w:qFormat/>
    <w:pPr>
      <w:spacing w:before="100" w:beforeAutospacing="1" w:after="100" w:afterAutospacing="1"/>
    </w:pPr>
    <w:rPr>
      <w:rFonts w:ascii="仿宋_GB2312" w:eastAsia="仿宋_GB2312" w:hAnsi="宋体" w:hint="eastAsia"/>
      <w:sz w:val="18"/>
      <w:szCs w:val="18"/>
    </w:rPr>
  </w:style>
  <w:style w:type="paragraph" w:customStyle="1" w:styleId="xl156">
    <w:name w:val="xl156"/>
    <w:basedOn w:val="a"/>
    <w:autoRedefine/>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FF0000"/>
      <w:sz w:val="24"/>
      <w:szCs w:val="24"/>
    </w:rPr>
  </w:style>
  <w:style w:type="paragraph" w:customStyle="1" w:styleId="font24">
    <w:name w:val="font24"/>
    <w:basedOn w:val="a"/>
    <w:autoRedefine/>
    <w:qFormat/>
    <w:pPr>
      <w:spacing w:before="100" w:beforeAutospacing="1" w:after="100" w:afterAutospacing="1"/>
    </w:pPr>
    <w:rPr>
      <w:rFonts w:ascii="仿宋_GB2312" w:eastAsia="仿宋_GB2312" w:hAnsi="宋体" w:cs="宋体"/>
      <w:color w:val="0000FF"/>
      <w:sz w:val="24"/>
      <w:szCs w:val="24"/>
    </w:rPr>
  </w:style>
  <w:style w:type="paragraph" w:customStyle="1" w:styleId="font5">
    <w:name w:val="font5"/>
    <w:basedOn w:val="a"/>
    <w:autoRedefine/>
    <w:qFormat/>
    <w:pPr>
      <w:spacing w:before="100" w:beforeAutospacing="1" w:after="100" w:afterAutospacing="1"/>
    </w:pPr>
    <w:rPr>
      <w:rFonts w:ascii="宋体" w:hAnsi="宋体" w:hint="eastAsia"/>
      <w:sz w:val="24"/>
      <w:szCs w:val="24"/>
    </w:rPr>
  </w:style>
  <w:style w:type="paragraph" w:customStyle="1" w:styleId="font19">
    <w:name w:val="font19"/>
    <w:basedOn w:val="a"/>
    <w:autoRedefine/>
    <w:qFormat/>
    <w:pPr>
      <w:spacing w:before="100" w:beforeAutospacing="1" w:after="100" w:afterAutospacing="1"/>
    </w:pPr>
    <w:rPr>
      <w:rFonts w:ascii="宋体" w:hAnsi="宋体" w:cs="宋体"/>
      <w:sz w:val="18"/>
      <w:szCs w:val="18"/>
    </w:rPr>
  </w:style>
  <w:style w:type="paragraph" w:customStyle="1" w:styleId="xl87">
    <w:name w:val="xl87"/>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sz w:val="24"/>
      <w:szCs w:val="24"/>
    </w:rPr>
  </w:style>
  <w:style w:type="paragraph" w:customStyle="1" w:styleId="xl153">
    <w:name w:val="xl153"/>
    <w:basedOn w:val="a"/>
    <w:autoRedefine/>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sz w:val="24"/>
      <w:szCs w:val="24"/>
    </w:rPr>
  </w:style>
  <w:style w:type="paragraph" w:customStyle="1" w:styleId="xl146">
    <w:name w:val="xl146"/>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NewNewNewNewNewNewNewNewNewNewNewNewNewNew">
    <w:name w:val="正文 New New New New New New New New New New New New New New"/>
    <w:autoRedefine/>
    <w:qFormat/>
    <w:pPr>
      <w:widowControl w:val="0"/>
      <w:jc w:val="both"/>
    </w:pPr>
    <w:rPr>
      <w:kern w:val="2"/>
      <w:sz w:val="21"/>
      <w:szCs w:val="21"/>
    </w:rPr>
  </w:style>
  <w:style w:type="paragraph" w:customStyle="1" w:styleId="xl148">
    <w:name w:val="xl148"/>
    <w:basedOn w:val="a"/>
    <w:autoRedefine/>
    <w:qFormat/>
    <w:pPr>
      <w:shd w:val="clear" w:color="000000" w:fill="FFFFFF"/>
      <w:spacing w:before="100" w:beforeAutospacing="1" w:after="100" w:afterAutospacing="1"/>
      <w:jc w:val="center"/>
    </w:pPr>
    <w:rPr>
      <w:rFonts w:ascii="宋体" w:hAnsi="宋体" w:cs="宋体"/>
      <w:color w:val="FF0000"/>
      <w:sz w:val="24"/>
      <w:szCs w:val="24"/>
    </w:rPr>
  </w:style>
  <w:style w:type="paragraph" w:customStyle="1" w:styleId="xl158">
    <w:name w:val="xl158"/>
    <w:basedOn w:val="a"/>
    <w:autoRedefine/>
    <w:qFormat/>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112">
    <w:name w:val="xl112"/>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color w:val="000000"/>
      <w:sz w:val="24"/>
      <w:szCs w:val="24"/>
    </w:rPr>
  </w:style>
  <w:style w:type="paragraph" w:customStyle="1" w:styleId="Char1CharCharCharCharCharChar11">
    <w:name w:val="Char1 Char Char Char Char Char Char11"/>
    <w:basedOn w:val="a"/>
    <w:autoRedefine/>
    <w:qFormat/>
    <w:pPr>
      <w:spacing w:after="160" w:line="240" w:lineRule="exact"/>
    </w:pPr>
    <w:rPr>
      <w:rFonts w:ascii="Verdana" w:hAnsi="Verdana"/>
      <w:sz w:val="20"/>
      <w:lang w:eastAsia="en-US"/>
    </w:rPr>
  </w:style>
  <w:style w:type="paragraph" w:customStyle="1" w:styleId="xl42">
    <w:name w:val="xl42"/>
    <w:basedOn w:val="a"/>
    <w:autoRedefine/>
    <w:qFormat/>
    <w:pPr>
      <w:pBdr>
        <w:left w:val="single" w:sz="4" w:space="0" w:color="auto"/>
        <w:bottom w:val="single" w:sz="4" w:space="0" w:color="auto"/>
        <w:right w:val="single" w:sz="4" w:space="0" w:color="auto"/>
      </w:pBdr>
      <w:spacing w:before="100" w:beforeAutospacing="1" w:after="100" w:afterAutospacing="1"/>
      <w:jc w:val="center"/>
    </w:pPr>
    <w:rPr>
      <w:rFonts w:ascii="宋体" w:hAnsi="宋体"/>
      <w:sz w:val="20"/>
    </w:rPr>
  </w:style>
  <w:style w:type="paragraph" w:customStyle="1" w:styleId="xl85">
    <w:name w:val="xl85"/>
    <w:basedOn w:val="a"/>
    <w:autoRedefine/>
    <w:qFormat/>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sz w:val="24"/>
      <w:szCs w:val="24"/>
    </w:rPr>
  </w:style>
  <w:style w:type="paragraph" w:customStyle="1" w:styleId="xl144">
    <w:name w:val="xl144"/>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sz w:val="24"/>
      <w:szCs w:val="24"/>
    </w:rPr>
  </w:style>
  <w:style w:type="paragraph" w:customStyle="1" w:styleId="font8">
    <w:name w:val="font8"/>
    <w:basedOn w:val="a"/>
    <w:autoRedefine/>
    <w:qFormat/>
    <w:pPr>
      <w:spacing w:before="100" w:beforeAutospacing="1" w:after="100" w:afterAutospacing="1"/>
    </w:pPr>
    <w:rPr>
      <w:rFonts w:ascii="Verdana" w:hAnsi="Verdana"/>
      <w:sz w:val="24"/>
      <w:szCs w:val="24"/>
    </w:rPr>
  </w:style>
  <w:style w:type="paragraph" w:customStyle="1" w:styleId="xl106">
    <w:name w:val="xl106"/>
    <w:basedOn w:val="a"/>
    <w:autoRedefine/>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sz w:val="24"/>
      <w:szCs w:val="24"/>
    </w:rPr>
  </w:style>
  <w:style w:type="paragraph" w:customStyle="1" w:styleId="xl120">
    <w:name w:val="xl120"/>
    <w:basedOn w:val="a"/>
    <w:autoRedefine/>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sz w:val="24"/>
      <w:szCs w:val="24"/>
    </w:rPr>
  </w:style>
  <w:style w:type="paragraph" w:customStyle="1" w:styleId="xl26">
    <w:name w:val="xl26"/>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18"/>
      <w:szCs w:val="18"/>
    </w:rPr>
  </w:style>
  <w:style w:type="paragraph" w:customStyle="1" w:styleId="xl117">
    <w:name w:val="xl117"/>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_GB2312" w:eastAsia="仿宋_GB2312" w:hAnsi="宋体" w:cs="宋体"/>
      <w:color w:val="0000FF"/>
      <w:sz w:val="24"/>
      <w:szCs w:val="24"/>
    </w:rPr>
  </w:style>
  <w:style w:type="paragraph" w:customStyle="1" w:styleId="220">
    <w:name w:val="2册标题2"/>
    <w:basedOn w:val="a"/>
    <w:next w:val="a"/>
    <w:autoRedefine/>
    <w:qFormat/>
    <w:pPr>
      <w:widowControl w:val="0"/>
      <w:spacing w:beforeLines="50" w:afterLines="50"/>
      <w:jc w:val="both"/>
      <w:outlineLvl w:val="1"/>
    </w:pPr>
    <w:rPr>
      <w:rFonts w:ascii="Arial" w:eastAsia="黑体" w:hAnsi="Arial"/>
      <w:kern w:val="2"/>
      <w:sz w:val="30"/>
      <w:szCs w:val="30"/>
    </w:rPr>
  </w:style>
  <w:style w:type="paragraph" w:customStyle="1" w:styleId="xl94">
    <w:name w:val="xl94"/>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136">
    <w:name w:val="xl136"/>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color w:val="000000"/>
      <w:sz w:val="24"/>
      <w:szCs w:val="24"/>
    </w:rPr>
  </w:style>
  <w:style w:type="paragraph" w:customStyle="1" w:styleId="xl84">
    <w:name w:val="xl84"/>
    <w:basedOn w:val="a"/>
    <w:autoRedefine/>
    <w:qFormat/>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textAlignment w:val="top"/>
    </w:pPr>
    <w:rPr>
      <w:sz w:val="24"/>
      <w:szCs w:val="24"/>
    </w:rPr>
  </w:style>
  <w:style w:type="paragraph" w:customStyle="1" w:styleId="CharCharCharChar1">
    <w:name w:val="Char Char Char Char1"/>
    <w:basedOn w:val="a"/>
    <w:autoRedefine/>
    <w:qFormat/>
    <w:pPr>
      <w:spacing w:after="160" w:line="240" w:lineRule="exact"/>
    </w:pPr>
    <w:rPr>
      <w:rFonts w:ascii="Verdana" w:hAnsi="Verdana"/>
      <w:sz w:val="20"/>
      <w:lang w:eastAsia="en-US"/>
    </w:rPr>
  </w:style>
  <w:style w:type="paragraph" w:customStyle="1" w:styleId="xl139">
    <w:name w:val="xl139"/>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xl124">
    <w:name w:val="xl124"/>
    <w:basedOn w:val="a"/>
    <w:autoRedefine/>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47">
    <w:name w:val="xl147"/>
    <w:basedOn w:val="a"/>
    <w:autoRedefine/>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font15">
    <w:name w:val="font15"/>
    <w:basedOn w:val="a"/>
    <w:autoRedefine/>
    <w:qFormat/>
    <w:pPr>
      <w:spacing w:before="100" w:beforeAutospacing="1" w:after="100" w:afterAutospacing="1"/>
    </w:pPr>
    <w:rPr>
      <w:rFonts w:ascii="宋体" w:hAnsi="宋体" w:cs="宋体"/>
      <w:sz w:val="18"/>
      <w:szCs w:val="18"/>
    </w:rPr>
  </w:style>
  <w:style w:type="paragraph" w:customStyle="1" w:styleId="Char20">
    <w:name w:val="Char2"/>
    <w:basedOn w:val="a"/>
    <w:autoRedefine/>
    <w:qFormat/>
    <w:pPr>
      <w:spacing w:after="160" w:line="240" w:lineRule="exact"/>
    </w:pPr>
    <w:rPr>
      <w:rFonts w:ascii="Verdana" w:hAnsi="Verdana"/>
      <w:sz w:val="20"/>
      <w:lang w:eastAsia="en-US"/>
    </w:rPr>
  </w:style>
  <w:style w:type="paragraph" w:customStyle="1" w:styleId="xl150">
    <w:name w:val="xl150"/>
    <w:basedOn w:val="a"/>
    <w:autoRedefine/>
    <w:qFormat/>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jc w:val="center"/>
    </w:pPr>
    <w:rPr>
      <w:rFonts w:ascii="宋体" w:hAnsi="宋体" w:cs="宋体"/>
      <w:b/>
      <w:bCs/>
      <w:color w:val="FF0000"/>
      <w:sz w:val="24"/>
      <w:szCs w:val="24"/>
    </w:rPr>
  </w:style>
  <w:style w:type="paragraph" w:customStyle="1" w:styleId="xl116">
    <w:name w:val="xl116"/>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_GB2312" w:eastAsia="仿宋_GB2312" w:hAnsi="宋体" w:cs="宋体"/>
      <w:color w:val="0000FF"/>
      <w:sz w:val="24"/>
      <w:szCs w:val="24"/>
    </w:rPr>
  </w:style>
  <w:style w:type="paragraph" w:customStyle="1" w:styleId="TOC1">
    <w:name w:val="TOC 标题1"/>
    <w:basedOn w:val="1"/>
    <w:next w:val="a"/>
    <w:autoRedefine/>
    <w:qFormat/>
    <w:pPr>
      <w:widowControl/>
      <w:spacing w:before="480" w:after="0" w:line="276" w:lineRule="auto"/>
      <w:jc w:val="left"/>
      <w:outlineLvl w:val="9"/>
    </w:pPr>
    <w:rPr>
      <w:rFonts w:ascii="Cambria" w:hAnsi="Cambria"/>
      <w:color w:val="365F91"/>
      <w:kern w:val="0"/>
      <w:sz w:val="28"/>
      <w:szCs w:val="28"/>
    </w:rPr>
  </w:style>
  <w:style w:type="paragraph" w:customStyle="1" w:styleId="xl125">
    <w:name w:val="xl125"/>
    <w:basedOn w:val="a"/>
    <w:autoRedefine/>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sz w:val="24"/>
      <w:szCs w:val="24"/>
    </w:rPr>
  </w:style>
  <w:style w:type="paragraph" w:customStyle="1" w:styleId="230">
    <w:name w:val="2册标题3"/>
    <w:basedOn w:val="a"/>
    <w:next w:val="a"/>
    <w:autoRedefine/>
    <w:qFormat/>
    <w:pPr>
      <w:widowControl w:val="0"/>
      <w:spacing w:beforeLines="50" w:afterLines="50"/>
      <w:ind w:leftChars="100" w:left="100"/>
      <w:jc w:val="both"/>
      <w:outlineLvl w:val="2"/>
    </w:pPr>
    <w:rPr>
      <w:rFonts w:ascii="Arial" w:eastAsia="黑体" w:hAnsi="Arial"/>
      <w:kern w:val="2"/>
      <w:sz w:val="28"/>
      <w:szCs w:val="28"/>
    </w:rPr>
  </w:style>
  <w:style w:type="paragraph" w:customStyle="1" w:styleId="xl33">
    <w:name w:val="xl33"/>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xl44">
    <w:name w:val="xl44"/>
    <w:basedOn w:val="a"/>
    <w:autoRedefine/>
    <w:qFormat/>
    <w:pPr>
      <w:pBdr>
        <w:left w:val="single" w:sz="4" w:space="0" w:color="auto"/>
        <w:bottom w:val="single" w:sz="4" w:space="0" w:color="auto"/>
        <w:right w:val="single" w:sz="4" w:space="0" w:color="auto"/>
      </w:pBdr>
      <w:spacing w:before="100" w:beforeAutospacing="1" w:after="100" w:afterAutospacing="1"/>
      <w:jc w:val="center"/>
    </w:pPr>
    <w:rPr>
      <w:rFonts w:ascii="黑体" w:eastAsia="黑体" w:hAnsi="宋体" w:hint="eastAsia"/>
      <w:sz w:val="26"/>
      <w:szCs w:val="26"/>
    </w:rPr>
  </w:style>
  <w:style w:type="paragraph" w:customStyle="1" w:styleId="xl162">
    <w:name w:val="xl162"/>
    <w:basedOn w:val="a"/>
    <w:autoRedefine/>
    <w:qFormat/>
    <w:pPr>
      <w:pBdr>
        <w:left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xl76">
    <w:name w:val="xl76"/>
    <w:basedOn w:val="a"/>
    <w:autoRedefine/>
    <w:qFormat/>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jc w:val="center"/>
    </w:pPr>
    <w:rPr>
      <w:b/>
      <w:bCs/>
      <w:sz w:val="24"/>
      <w:szCs w:val="24"/>
    </w:rPr>
  </w:style>
  <w:style w:type="paragraph" w:customStyle="1" w:styleId="xl149">
    <w:name w:val="xl149"/>
    <w:basedOn w:val="a"/>
    <w:autoRedefine/>
    <w:qFormat/>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jc w:val="center"/>
    </w:pPr>
    <w:rPr>
      <w:rFonts w:ascii="宋体" w:hAnsi="宋体" w:cs="宋体"/>
      <w:b/>
      <w:bCs/>
      <w:color w:val="000000"/>
      <w:sz w:val="24"/>
      <w:szCs w:val="24"/>
    </w:rPr>
  </w:style>
  <w:style w:type="paragraph" w:customStyle="1" w:styleId="affffa">
    <w:name w:val="列项——（一级）"/>
    <w:autoRedefine/>
    <w:qFormat/>
    <w:pPr>
      <w:widowControl w:val="0"/>
      <w:tabs>
        <w:tab w:val="left" w:pos="854"/>
      </w:tabs>
      <w:ind w:leftChars="200" w:left="200" w:hangingChars="200" w:hanging="200"/>
      <w:jc w:val="both"/>
    </w:pPr>
    <w:rPr>
      <w:rFonts w:ascii="宋体"/>
      <w:sz w:val="21"/>
    </w:rPr>
  </w:style>
  <w:style w:type="character" w:customStyle="1" w:styleId="font41">
    <w:name w:val="font41"/>
    <w:basedOn w:val="a0"/>
    <w:autoRedefine/>
    <w:qFormat/>
    <w:rPr>
      <w:rFonts w:ascii="宋体" w:eastAsia="宋体" w:hAnsi="宋体" w:cs="宋体" w:hint="eastAsia"/>
      <w:color w:val="000000"/>
      <w:sz w:val="20"/>
      <w:szCs w:val="20"/>
      <w:u w:val="none"/>
    </w:rPr>
  </w:style>
  <w:style w:type="paragraph" w:customStyle="1" w:styleId="TOC2">
    <w:name w:val="TOC 标题2"/>
    <w:basedOn w:val="1"/>
    <w:next w:val="a"/>
    <w:autoRedefine/>
    <w:uiPriority w:val="39"/>
    <w:semiHidden/>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xl169">
    <w:name w:val="xl169"/>
    <w:basedOn w:val="a"/>
    <w:autoRedefine/>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sz w:val="24"/>
      <w:szCs w:val="24"/>
    </w:rPr>
  </w:style>
  <w:style w:type="paragraph" w:customStyle="1" w:styleId="xl170">
    <w:name w:val="xl170"/>
    <w:basedOn w:val="a"/>
    <w:autoRedefine/>
    <w:qFormat/>
    <w:pPr>
      <w:pBdr>
        <w:top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171">
    <w:name w:val="xl171"/>
    <w:basedOn w:val="a"/>
    <w:autoRedefine/>
    <w:qFormat/>
    <w:pPr>
      <w:pBdr>
        <w:top w:val="single" w:sz="4" w:space="0" w:color="auto"/>
        <w:left w:val="single" w:sz="4" w:space="0" w:color="auto"/>
        <w:bottom w:val="single" w:sz="4" w:space="0" w:color="auto"/>
      </w:pBdr>
      <w:spacing w:before="100" w:beforeAutospacing="1" w:after="100" w:afterAutospacing="1"/>
      <w:jc w:val="center"/>
    </w:pPr>
    <w:rPr>
      <w:rFonts w:ascii="黑体" w:eastAsia="黑体" w:hAnsi="黑体" w:cs="宋体"/>
      <w:sz w:val="20"/>
    </w:rPr>
  </w:style>
  <w:style w:type="paragraph" w:customStyle="1" w:styleId="xl172">
    <w:name w:val="xl172"/>
    <w:basedOn w:val="a"/>
    <w:autoRedefine/>
    <w:qFormat/>
    <w:pPr>
      <w:pBdr>
        <w:top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sz w:val="20"/>
    </w:rPr>
  </w:style>
  <w:style w:type="paragraph" w:customStyle="1" w:styleId="xl173">
    <w:name w:val="xl173"/>
    <w:basedOn w:val="a"/>
    <w:autoRedefine/>
    <w:qFormat/>
    <w:pPr>
      <w:pBdr>
        <w:top w:val="single" w:sz="4" w:space="0" w:color="auto"/>
        <w:left w:val="single" w:sz="4" w:space="0" w:color="auto"/>
        <w:bottom w:val="single" w:sz="4" w:space="0" w:color="auto"/>
      </w:pBdr>
      <w:spacing w:before="100" w:beforeAutospacing="1" w:after="100" w:afterAutospacing="1"/>
      <w:jc w:val="center"/>
    </w:pPr>
    <w:rPr>
      <w:rFonts w:ascii="黑体" w:eastAsia="黑体" w:hAnsi="黑体" w:cs="宋体"/>
      <w:sz w:val="24"/>
      <w:szCs w:val="24"/>
    </w:rPr>
  </w:style>
  <w:style w:type="paragraph" w:customStyle="1" w:styleId="xl174">
    <w:name w:val="xl174"/>
    <w:basedOn w:val="a"/>
    <w:autoRedefine/>
    <w:qFormat/>
    <w:pPr>
      <w:pBdr>
        <w:top w:val="single" w:sz="4" w:space="0" w:color="auto"/>
        <w:bottom w:val="single" w:sz="4" w:space="0" w:color="auto"/>
      </w:pBdr>
      <w:spacing w:before="100" w:beforeAutospacing="1" w:after="100" w:afterAutospacing="1"/>
      <w:jc w:val="center"/>
    </w:pPr>
    <w:rPr>
      <w:rFonts w:ascii="黑体" w:eastAsia="黑体" w:hAnsi="黑体" w:cs="宋体"/>
      <w:sz w:val="24"/>
      <w:szCs w:val="24"/>
    </w:rPr>
  </w:style>
  <w:style w:type="paragraph" w:customStyle="1" w:styleId="xl175">
    <w:name w:val="xl175"/>
    <w:basedOn w:val="a"/>
    <w:autoRedefine/>
    <w:qFormat/>
    <w:pPr>
      <w:pBdr>
        <w:top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sz w:val="24"/>
      <w:szCs w:val="24"/>
    </w:rPr>
  </w:style>
  <w:style w:type="paragraph" w:customStyle="1" w:styleId="TableParagraph">
    <w:name w:val="Table Paragraph"/>
    <w:basedOn w:val="a"/>
    <w:autoRedefine/>
    <w:uiPriority w:val="1"/>
    <w:qFormat/>
    <w:pPr>
      <w:widowControl w:val="0"/>
      <w:autoSpaceDE w:val="0"/>
      <w:autoSpaceDN w:val="0"/>
    </w:pPr>
    <w:rPr>
      <w:rFonts w:ascii="宋体" w:hAnsi="宋体" w:cs="宋体"/>
      <w:sz w:val="22"/>
      <w:szCs w:val="22"/>
      <w:u w:color="000000"/>
      <w:lang w:val="zh-CN" w:bidi="zh-CN"/>
    </w:rPr>
  </w:style>
  <w:style w:type="character" w:customStyle="1" w:styleId="font222">
    <w:name w:val="font222"/>
    <w:basedOn w:val="a0"/>
    <w:autoRedefine/>
    <w:qFormat/>
    <w:rPr>
      <w:rFonts w:ascii="宋体" w:eastAsia="宋体" w:hAnsi="宋体" w:cs="宋体" w:hint="eastAsia"/>
      <w:color w:val="333333"/>
      <w:sz w:val="20"/>
      <w:szCs w:val="20"/>
      <w:u w:val="none"/>
    </w:rPr>
  </w:style>
  <w:style w:type="character" w:customStyle="1" w:styleId="font51">
    <w:name w:val="font51"/>
    <w:basedOn w:val="a0"/>
    <w:autoRedefine/>
    <w:qFormat/>
    <w:rPr>
      <w:rFonts w:ascii="宋体" w:eastAsia="宋体" w:hAnsi="宋体" w:cs="宋体" w:hint="eastAsia"/>
      <w:color w:val="000000"/>
      <w:sz w:val="20"/>
      <w:szCs w:val="20"/>
      <w:u w:val="none"/>
    </w:rPr>
  </w:style>
  <w:style w:type="paragraph" w:customStyle="1" w:styleId="29">
    <w:name w:val="样式 首行缩进:  2 字符"/>
    <w:basedOn w:val="a"/>
    <w:autoRedefine/>
    <w:qFormat/>
    <w:pPr>
      <w:widowControl w:val="0"/>
      <w:ind w:firstLineChars="200" w:firstLine="420"/>
      <w:jc w:val="both"/>
    </w:pPr>
    <w:rPr>
      <w:rFonts w:cs="宋体"/>
      <w:b/>
      <w:kern w:val="2"/>
    </w:rPr>
  </w:style>
  <w:style w:type="character" w:customStyle="1" w:styleId="font61">
    <w:name w:val="font6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font112">
    <w:name w:val="font112"/>
    <w:basedOn w:val="a0"/>
    <w:qFormat/>
    <w:rPr>
      <w:rFonts w:ascii="宋体" w:eastAsia="宋体" w:hAnsi="宋体" w:cs="宋体"/>
      <w:color w:val="000000"/>
      <w:sz w:val="18"/>
      <w:szCs w:val="18"/>
      <w:u w:val="none"/>
    </w:rPr>
  </w:style>
  <w:style w:type="character" w:customStyle="1" w:styleId="font121">
    <w:name w:val="font121"/>
    <w:basedOn w:val="a0"/>
    <w:qFormat/>
    <w:rPr>
      <w:rFonts w:ascii="宋体" w:eastAsia="宋体" w:hAnsi="宋体" w:cs="宋体"/>
      <w:color w:val="800000"/>
      <w:sz w:val="20"/>
      <w:szCs w:val="20"/>
      <w:u w:val="none"/>
    </w:rPr>
  </w:style>
  <w:style w:type="character" w:customStyle="1" w:styleId="font131">
    <w:name w:val="font131"/>
    <w:basedOn w:val="a0"/>
    <w:qFormat/>
    <w:rPr>
      <w:rFonts w:ascii="Arial" w:hAnsi="Arial" w:cs="Arial" w:hint="default"/>
      <w:color w:val="000000"/>
      <w:sz w:val="20"/>
      <w:szCs w:val="20"/>
      <w:u w:val="none"/>
    </w:rPr>
  </w:style>
  <w:style w:type="character" w:customStyle="1" w:styleId="font101">
    <w:name w:val="font101"/>
    <w:basedOn w:val="a0"/>
    <w:qFormat/>
    <w:rPr>
      <w:rFonts w:ascii="Arial" w:hAnsi="Arial" w:cs="Arial" w:hint="default"/>
      <w:color w:val="000000"/>
      <w:sz w:val="22"/>
      <w:szCs w:val="22"/>
      <w:u w:val="none"/>
    </w:rPr>
  </w:style>
  <w:style w:type="character" w:customStyle="1" w:styleId="font91">
    <w:name w:val="font91"/>
    <w:basedOn w:val="a0"/>
    <w:qFormat/>
    <w:rPr>
      <w:rFonts w:ascii="宋体" w:eastAsia="宋体" w:hAnsi="宋体" w:cs="宋体" w:hint="eastAsia"/>
      <w:color w:val="000000"/>
      <w:sz w:val="22"/>
      <w:szCs w:val="22"/>
      <w:u w:val="none"/>
    </w:rPr>
  </w:style>
  <w:style w:type="character" w:customStyle="1" w:styleId="font141">
    <w:name w:val="font141"/>
    <w:basedOn w:val="a0"/>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989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45</Pages>
  <Words>3243</Words>
  <Characters>18490</Characters>
  <Application>Microsoft Office Word</Application>
  <DocSecurity>0</DocSecurity>
  <Lines>154</Lines>
  <Paragraphs>43</Paragraphs>
  <ScaleCrop>false</ScaleCrop>
  <Company/>
  <LinksUpToDate>false</LinksUpToDate>
  <CharactersWithSpaces>21690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16</cp:revision>
  <dcterms:created xsi:type="dcterms:W3CDTF">2026-07-15T03:21:00Z</dcterms:created>
  <dcterms:modified xsi:type="dcterms:W3CDTF">2026-07-15T03:52:00Z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eyJoZGlkIjoiMzEwNTM5NzYwMDRjMzkwZTVkZjY2ODkwMGIxNGU0OTUiLCJ1c2VySWQiOiIxODI0NDQ2Mjk0In0=</vt:lpwstr>
  </property>
  <property fmtid="{D5CDD505-2E9C-101B-9397-08002B2CF9AE}" pid="3" name="KSOProductBuildVer">
    <vt:lpwstr>2052-12.1.0.26895</vt:lpwstr>
  </property>
  <property fmtid="{D5CDD505-2E9C-101B-9397-08002B2CF9AE}" pid="4" name="ICV">
    <vt:lpwstr>04BA4B9CA53F48ABBE7278B4255123BE_13</vt:lpwstr>
  </property>
</Properties>
</file>